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004" w:rsidRDefault="00910004" w:rsidP="00910004">
      <w:pPr>
        <w:spacing w:after="105" w:line="240" w:lineRule="auto"/>
        <w:jc w:val="right"/>
        <w:rPr>
          <w:rFonts w:ascii="Times New Roman" w:eastAsia="Times New Roman" w:hAnsi="Times New Roman" w:cs="Times New Roman"/>
          <w:b/>
          <w:sz w:val="28"/>
          <w:szCs w:val="28"/>
          <w:lang w:eastAsia="uk-UA"/>
        </w:rPr>
      </w:pPr>
      <w:proofErr w:type="spellStart"/>
      <w:r>
        <w:rPr>
          <w:rFonts w:ascii="Times New Roman" w:eastAsia="Times New Roman" w:hAnsi="Times New Roman" w:cs="Times New Roman"/>
          <w:b/>
          <w:sz w:val="28"/>
          <w:szCs w:val="28"/>
          <w:lang w:eastAsia="uk-UA"/>
        </w:rPr>
        <w:t>Солдатенко</w:t>
      </w:r>
      <w:proofErr w:type="spellEnd"/>
      <w:r>
        <w:rPr>
          <w:rFonts w:ascii="Times New Roman" w:eastAsia="Times New Roman" w:hAnsi="Times New Roman" w:cs="Times New Roman"/>
          <w:b/>
          <w:sz w:val="28"/>
          <w:szCs w:val="28"/>
          <w:lang w:eastAsia="uk-UA"/>
        </w:rPr>
        <w:t xml:space="preserve"> Т.І., </w:t>
      </w:r>
      <w:proofErr w:type="spellStart"/>
      <w:r>
        <w:rPr>
          <w:rFonts w:ascii="Times New Roman" w:eastAsia="Times New Roman" w:hAnsi="Times New Roman" w:cs="Times New Roman"/>
          <w:b/>
          <w:sz w:val="28"/>
          <w:szCs w:val="28"/>
          <w:lang w:eastAsia="uk-UA"/>
        </w:rPr>
        <w:t>Храпач</w:t>
      </w:r>
      <w:proofErr w:type="spellEnd"/>
      <w:r>
        <w:rPr>
          <w:rFonts w:ascii="Times New Roman" w:eastAsia="Times New Roman" w:hAnsi="Times New Roman" w:cs="Times New Roman"/>
          <w:b/>
          <w:sz w:val="28"/>
          <w:szCs w:val="28"/>
          <w:lang w:eastAsia="uk-UA"/>
        </w:rPr>
        <w:t xml:space="preserve"> Н.А.,</w:t>
      </w:r>
    </w:p>
    <w:p w:rsidR="00910004" w:rsidRDefault="00910004" w:rsidP="00910004">
      <w:pPr>
        <w:spacing w:after="105" w:line="240" w:lineRule="auto"/>
        <w:jc w:val="right"/>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вчителі початкових класів </w:t>
      </w:r>
    </w:p>
    <w:p w:rsidR="00910004" w:rsidRDefault="00910004" w:rsidP="00910004">
      <w:pPr>
        <w:spacing w:after="105" w:line="240" w:lineRule="auto"/>
        <w:jc w:val="right"/>
        <w:rPr>
          <w:rFonts w:ascii="Times New Roman" w:eastAsia="Times New Roman" w:hAnsi="Times New Roman" w:cs="Times New Roman"/>
          <w:b/>
          <w:sz w:val="28"/>
          <w:szCs w:val="28"/>
          <w:lang w:eastAsia="uk-UA"/>
        </w:rPr>
      </w:pPr>
      <w:proofErr w:type="spellStart"/>
      <w:r>
        <w:rPr>
          <w:rFonts w:ascii="Times New Roman" w:eastAsia="Times New Roman" w:hAnsi="Times New Roman" w:cs="Times New Roman"/>
          <w:b/>
          <w:sz w:val="28"/>
          <w:szCs w:val="28"/>
          <w:lang w:eastAsia="uk-UA"/>
        </w:rPr>
        <w:t>Геронимівська</w:t>
      </w:r>
      <w:proofErr w:type="spellEnd"/>
      <w:r>
        <w:rPr>
          <w:rFonts w:ascii="Times New Roman" w:eastAsia="Times New Roman" w:hAnsi="Times New Roman" w:cs="Times New Roman"/>
          <w:b/>
          <w:sz w:val="28"/>
          <w:szCs w:val="28"/>
          <w:lang w:eastAsia="uk-UA"/>
        </w:rPr>
        <w:t xml:space="preserve"> ЗОШ І – ІІІ ступенів </w:t>
      </w:r>
    </w:p>
    <w:p w:rsidR="00910004" w:rsidRDefault="00910004" w:rsidP="00910004">
      <w:pPr>
        <w:spacing w:after="105" w:line="240" w:lineRule="auto"/>
        <w:jc w:val="right"/>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Черкаська районна рада </w:t>
      </w:r>
    </w:p>
    <w:p w:rsidR="00910004" w:rsidRDefault="00910004" w:rsidP="00910004">
      <w:pPr>
        <w:spacing w:after="105" w:line="240" w:lineRule="auto"/>
        <w:jc w:val="center"/>
        <w:rPr>
          <w:rFonts w:ascii="Times New Roman" w:eastAsia="Times New Roman" w:hAnsi="Times New Roman" w:cs="Times New Roman"/>
          <w:b/>
          <w:sz w:val="28"/>
          <w:szCs w:val="28"/>
          <w:lang w:eastAsia="uk-UA"/>
        </w:rPr>
      </w:pPr>
      <w:bookmarkStart w:id="0" w:name="_GoBack"/>
      <w:r>
        <w:rPr>
          <w:rFonts w:ascii="Times New Roman" w:eastAsia="Times New Roman" w:hAnsi="Times New Roman" w:cs="Times New Roman"/>
          <w:b/>
          <w:sz w:val="28"/>
          <w:szCs w:val="28"/>
          <w:lang w:eastAsia="uk-UA"/>
        </w:rPr>
        <w:t xml:space="preserve">ПАРТНЕРСТВО </w:t>
      </w:r>
      <w:r w:rsidR="00767ABD">
        <w:rPr>
          <w:rFonts w:ascii="Times New Roman" w:eastAsia="Times New Roman" w:hAnsi="Times New Roman" w:cs="Times New Roman"/>
          <w:b/>
          <w:sz w:val="28"/>
          <w:szCs w:val="28"/>
          <w:lang w:eastAsia="uk-UA"/>
        </w:rPr>
        <w:t xml:space="preserve">Й </w:t>
      </w:r>
      <w:r>
        <w:rPr>
          <w:rFonts w:ascii="Times New Roman" w:eastAsia="Times New Roman" w:hAnsi="Times New Roman" w:cs="Times New Roman"/>
          <w:b/>
          <w:sz w:val="28"/>
          <w:szCs w:val="28"/>
          <w:lang w:eastAsia="uk-UA"/>
        </w:rPr>
        <w:t xml:space="preserve">ВЗАЄМОДІЯ ШКОЛИ ТА БАТЬКІВ </w:t>
      </w:r>
    </w:p>
    <w:p w:rsidR="00910004" w:rsidRDefault="00910004" w:rsidP="00910004">
      <w:pPr>
        <w:spacing w:after="105" w:line="240" w:lineRule="auto"/>
        <w:jc w:val="center"/>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 СУЧАСНИХ УМОВАХ</w:t>
      </w:r>
    </w:p>
    <w:bookmarkEnd w:id="0"/>
    <w:p w:rsidR="00910004" w:rsidRDefault="00910004" w:rsidP="00910004">
      <w:pPr>
        <w:spacing w:after="0" w:line="360"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Постановка проблеми</w:t>
      </w:r>
    </w:p>
    <w:p w:rsidR="00910004" w:rsidRDefault="00910004" w:rsidP="0091000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Необхідність та важливість партнерства та взаємодії школи й сім'ї очевидні. Успішність досягнень дитини залежить від того, хто і як впливає на її розвиток. Більшу частину часу дитина проводить в школі та удома, тому важливо, щоб взаємодія батьків і педагогів не суперечили один одному, а позитивно сприймалися дитиною. Це відбувається лише в тому випадку, якщо педагоги й батьки стануть союзниками та однодумцями, будуть зацікавлено та погоджено вирішувати проблеми виховання. </w:t>
      </w:r>
    </w:p>
    <w:p w:rsidR="00910004" w:rsidRDefault="00910004" w:rsidP="0091000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Всім відомо, що, на даному етапі, діяльність школи здебільшого перевищує інтенсивність діяльності сім'ї. Але інакше не </w:t>
      </w:r>
      <w:proofErr w:type="spellStart"/>
      <w:r>
        <w:rPr>
          <w:rFonts w:ascii="Times New Roman" w:hAnsi="Times New Roman" w:cs="Times New Roman"/>
          <w:sz w:val="28"/>
          <w:szCs w:val="28"/>
        </w:rPr>
        <w:t>можебути</w:t>
      </w:r>
      <w:proofErr w:type="spellEnd"/>
      <w:r>
        <w:rPr>
          <w:rFonts w:ascii="Times New Roman" w:hAnsi="Times New Roman" w:cs="Times New Roman"/>
          <w:sz w:val="28"/>
          <w:szCs w:val="28"/>
        </w:rPr>
        <w:t xml:space="preserve">, тому що саме педагоги є фахівцями в області освіти, і тому саме ми, вчителі, повинні бути ініціаторами такої взаємодії з батьками, яка приведе обидві сторони до співпраці. В сучасних умовах ми дуже гостро відчуваємо потребу в створенні умов взаємодії з сім'єю на основі взаємодопомоги та співпраці. Ми повинні навчитися вибудовувати стосунки з батьками з урахуванням їх запитів, міри активності та рівня їх психолого-педагогічної компетентності. Потрібно прагнути розвивати й навчати батьків, оскільки від їх компетентності багато в чому буде залежати якість освітнього процесу. </w:t>
      </w:r>
    </w:p>
    <w:p w:rsidR="00910004" w:rsidRDefault="00910004" w:rsidP="0091000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Відповідальність тут ділиться навпіл, і сторони повинні виступати членами однієї команди з різними функціями. У такому типі взаємодії обов'язково є присутнім двосторонній зворотний зв'язок. А. С. Макаренко підкреслював: "Виховання є процес соціальний в найширшому сенсі. Виховує все: люди, речі, яв</w:t>
      </w:r>
      <w:r w:rsidR="002D46B2">
        <w:rPr>
          <w:rFonts w:ascii="Times New Roman" w:hAnsi="Times New Roman" w:cs="Times New Roman"/>
          <w:sz w:val="28"/>
          <w:szCs w:val="28"/>
        </w:rPr>
        <w:t>ища, але передусім і найбільше – люди. З них на першому місці –</w:t>
      </w:r>
      <w:r>
        <w:rPr>
          <w:rFonts w:ascii="Times New Roman" w:hAnsi="Times New Roman" w:cs="Times New Roman"/>
          <w:sz w:val="28"/>
          <w:szCs w:val="28"/>
        </w:rPr>
        <w:t xml:space="preserve"> батьки і педагоги". Але школа не може ні замінити, ні повністю компенсувати те, що отримує особа, яка формується, від батьків. Ми можемо та повинні педагогічно спрямувати, збагатити, посилити позитивні позашкільні </w:t>
      </w:r>
      <w:r>
        <w:rPr>
          <w:rFonts w:ascii="Times New Roman" w:hAnsi="Times New Roman" w:cs="Times New Roman"/>
          <w:sz w:val="28"/>
          <w:szCs w:val="28"/>
        </w:rPr>
        <w:lastRenderedPageBreak/>
        <w:t>впливи, включити їх в систему своєї виховної діяльності, а також в допустимих межах нейтралізувати негативні впливи, використовуючи професійні можливості.</w:t>
      </w:r>
    </w:p>
    <w:p w:rsidR="00910004" w:rsidRDefault="002D46B2" w:rsidP="0091000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Взаємодія з сім'єю –</w:t>
      </w:r>
      <w:r w:rsidR="00910004">
        <w:rPr>
          <w:rFonts w:ascii="Times New Roman" w:hAnsi="Times New Roman" w:cs="Times New Roman"/>
          <w:sz w:val="28"/>
          <w:szCs w:val="28"/>
        </w:rPr>
        <w:t xml:space="preserve"> одна з актуальних і </w:t>
      </w:r>
      <w:r>
        <w:rPr>
          <w:rFonts w:ascii="Times New Roman" w:hAnsi="Times New Roman" w:cs="Times New Roman"/>
          <w:sz w:val="28"/>
          <w:szCs w:val="28"/>
        </w:rPr>
        <w:t>най</w:t>
      </w:r>
      <w:r w:rsidR="00910004">
        <w:rPr>
          <w:rFonts w:ascii="Times New Roman" w:hAnsi="Times New Roman" w:cs="Times New Roman"/>
          <w:sz w:val="28"/>
          <w:szCs w:val="28"/>
        </w:rPr>
        <w:t>складн</w:t>
      </w:r>
      <w:r>
        <w:rPr>
          <w:rFonts w:ascii="Times New Roman" w:hAnsi="Times New Roman" w:cs="Times New Roman"/>
          <w:sz w:val="28"/>
          <w:szCs w:val="28"/>
        </w:rPr>
        <w:t>іш</w:t>
      </w:r>
      <w:r w:rsidR="00910004">
        <w:rPr>
          <w:rFonts w:ascii="Times New Roman" w:hAnsi="Times New Roman" w:cs="Times New Roman"/>
          <w:sz w:val="28"/>
          <w:szCs w:val="28"/>
        </w:rPr>
        <w:t>их проблем</w:t>
      </w:r>
      <w:r>
        <w:rPr>
          <w:rFonts w:ascii="Times New Roman" w:hAnsi="Times New Roman" w:cs="Times New Roman"/>
          <w:sz w:val="28"/>
          <w:szCs w:val="28"/>
        </w:rPr>
        <w:t>, на нашу думку,</w:t>
      </w:r>
      <w:r w:rsidR="00910004">
        <w:rPr>
          <w:rFonts w:ascii="Times New Roman" w:hAnsi="Times New Roman" w:cs="Times New Roman"/>
          <w:sz w:val="28"/>
          <w:szCs w:val="28"/>
        </w:rPr>
        <w:t xml:space="preserve"> в роботі школи і кожного педагога. </w:t>
      </w:r>
      <w:r>
        <w:rPr>
          <w:rFonts w:ascii="Times New Roman" w:hAnsi="Times New Roman" w:cs="Times New Roman"/>
          <w:sz w:val="28"/>
          <w:szCs w:val="28"/>
        </w:rPr>
        <w:t>Адже с</w:t>
      </w:r>
      <w:r w:rsidR="00910004">
        <w:rPr>
          <w:rFonts w:ascii="Times New Roman" w:hAnsi="Times New Roman" w:cs="Times New Roman"/>
          <w:sz w:val="28"/>
          <w:szCs w:val="28"/>
        </w:rPr>
        <w:t xml:space="preserve">ім'ї дуже різні, у кожної свої проблеми й труднощі, тому неможливо дати готову відповідь на питання про те, як взаємодіяти з </w:t>
      </w:r>
      <w:r>
        <w:rPr>
          <w:rFonts w:ascii="Times New Roman" w:hAnsi="Times New Roman" w:cs="Times New Roman"/>
          <w:sz w:val="28"/>
          <w:szCs w:val="28"/>
        </w:rPr>
        <w:t xml:space="preserve">конкретною </w:t>
      </w:r>
      <w:r w:rsidR="00910004">
        <w:rPr>
          <w:rFonts w:ascii="Times New Roman" w:hAnsi="Times New Roman" w:cs="Times New Roman"/>
          <w:sz w:val="28"/>
          <w:szCs w:val="28"/>
        </w:rPr>
        <w:t>сім'єю. Багато чого залежить від інтуїції, майстерності педагога, який</w:t>
      </w:r>
      <w:r>
        <w:rPr>
          <w:rFonts w:ascii="Times New Roman" w:hAnsi="Times New Roman" w:cs="Times New Roman"/>
          <w:sz w:val="28"/>
          <w:szCs w:val="28"/>
        </w:rPr>
        <w:t xml:space="preserve"> повинен проаналізувати сукупність</w:t>
      </w:r>
      <w:r w:rsidR="00910004">
        <w:rPr>
          <w:rFonts w:ascii="Times New Roman" w:hAnsi="Times New Roman" w:cs="Times New Roman"/>
          <w:sz w:val="28"/>
          <w:szCs w:val="28"/>
        </w:rPr>
        <w:t xml:space="preserve"> різних обставин, щоб прийняти потрібне рішення у виборі способів і засобів взаємодії з батьками й ди</w:t>
      </w:r>
      <w:r>
        <w:rPr>
          <w:rFonts w:ascii="Times New Roman" w:hAnsi="Times New Roman" w:cs="Times New Roman"/>
          <w:sz w:val="28"/>
          <w:szCs w:val="28"/>
        </w:rPr>
        <w:t>тиною в даній</w:t>
      </w:r>
      <w:r w:rsidR="00910004">
        <w:rPr>
          <w:rFonts w:ascii="Times New Roman" w:hAnsi="Times New Roman" w:cs="Times New Roman"/>
          <w:sz w:val="28"/>
          <w:szCs w:val="28"/>
        </w:rPr>
        <w:t xml:space="preserve"> ситуації.</w:t>
      </w:r>
    </w:p>
    <w:p w:rsidR="002D46B2" w:rsidRDefault="00910004" w:rsidP="002D46B2">
      <w:pPr>
        <w:spacing w:after="0" w:line="360" w:lineRule="auto"/>
        <w:ind w:firstLine="708"/>
        <w:jc w:val="both"/>
        <w:rPr>
          <w:rFonts w:ascii="Times New Roman" w:hAnsi="Times New Roman" w:cs="Times New Roman"/>
          <w:sz w:val="28"/>
          <w:szCs w:val="28"/>
        </w:rPr>
      </w:pPr>
      <w:r>
        <w:rPr>
          <w:rFonts w:ascii="Times New Roman" w:eastAsia="Times New Roman" w:hAnsi="Times New Roman" w:cs="Times New Roman"/>
          <w:color w:val="212121"/>
          <w:sz w:val="28"/>
          <w:szCs w:val="28"/>
          <w:lang w:eastAsia="ru-RU"/>
        </w:rPr>
        <w:t>Сьогодні</w:t>
      </w:r>
      <w:r w:rsidR="002D46B2">
        <w:rPr>
          <w:rFonts w:ascii="Times New Roman" w:eastAsia="Times New Roman" w:hAnsi="Times New Roman" w:cs="Times New Roman"/>
          <w:color w:val="212121"/>
          <w:sz w:val="28"/>
          <w:szCs w:val="28"/>
          <w:lang w:eastAsia="ru-RU"/>
        </w:rPr>
        <w:t xml:space="preserve"> одне з головних завдань школи </w:t>
      </w:r>
      <w:r w:rsidR="002D46B2">
        <w:rPr>
          <w:rFonts w:ascii="Times New Roman" w:hAnsi="Times New Roman" w:cs="Times New Roman"/>
          <w:sz w:val="28"/>
          <w:szCs w:val="28"/>
        </w:rPr>
        <w:t>–</w:t>
      </w:r>
      <w:r>
        <w:rPr>
          <w:rFonts w:ascii="Times New Roman" w:eastAsia="Times New Roman" w:hAnsi="Times New Roman" w:cs="Times New Roman"/>
          <w:color w:val="212121"/>
          <w:sz w:val="28"/>
          <w:szCs w:val="28"/>
          <w:lang w:eastAsia="ru-RU"/>
        </w:rPr>
        <w:t xml:space="preserve"> створення системи, заснованої на взаємодії педагогічного, учнівського та батьківського колективів як рівноправних партнерів.</w:t>
      </w:r>
    </w:p>
    <w:p w:rsidR="002D46B2" w:rsidRDefault="00910004" w:rsidP="002D46B2">
      <w:pPr>
        <w:spacing w:after="0" w:line="360" w:lineRule="auto"/>
        <w:ind w:firstLine="708"/>
        <w:jc w:val="both"/>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Питання взаєм</w:t>
      </w:r>
      <w:r w:rsidR="002D46B2">
        <w:rPr>
          <w:rFonts w:ascii="Times New Roman" w:eastAsia="Times New Roman" w:hAnsi="Times New Roman" w:cs="Times New Roman"/>
          <w:color w:val="212121"/>
          <w:sz w:val="28"/>
          <w:szCs w:val="28"/>
          <w:lang w:eastAsia="ru-RU"/>
        </w:rPr>
        <w:t>одії сім'ї та школи дуже важливе саме сьогодні, так як на сучасному етапі</w:t>
      </w:r>
      <w:r>
        <w:rPr>
          <w:rFonts w:ascii="Times New Roman" w:eastAsia="Times New Roman" w:hAnsi="Times New Roman" w:cs="Times New Roman"/>
          <w:color w:val="212121"/>
          <w:sz w:val="28"/>
          <w:szCs w:val="28"/>
          <w:lang w:eastAsia="ru-RU"/>
        </w:rPr>
        <w:t xml:space="preserve"> багато сімей турбує, перш за все економічне благополуччя, батьки більшу частину дня проводять на роботі, а вдома воліють обговорювати грошові проблеми, все частіше ухиляючись від виховання дитини, перекладаючи цю місію на педагогів. Як залучити батьків до школи? Як зробити спілкування з ними живим? Як створити умови, щоб їм захотілося з нами співпрацювати?</w:t>
      </w:r>
      <w:r w:rsidR="002D46B2">
        <w:rPr>
          <w:rFonts w:ascii="Times New Roman" w:eastAsia="Times New Roman" w:hAnsi="Times New Roman" w:cs="Times New Roman"/>
          <w:color w:val="212121"/>
          <w:sz w:val="28"/>
          <w:szCs w:val="28"/>
          <w:lang w:eastAsia="ru-RU"/>
        </w:rPr>
        <w:t xml:space="preserve"> Такі питання все частіше хвилюють педагогів.</w:t>
      </w:r>
    </w:p>
    <w:p w:rsidR="002D46B2" w:rsidRDefault="00910004" w:rsidP="002D46B2">
      <w:pPr>
        <w:spacing w:after="0" w:line="360" w:lineRule="auto"/>
        <w:ind w:firstLine="708"/>
        <w:jc w:val="both"/>
        <w:rPr>
          <w:rFonts w:ascii="Times New Roman" w:hAnsi="Times New Roman" w:cs="Times New Roman"/>
          <w:sz w:val="28"/>
          <w:szCs w:val="28"/>
        </w:rPr>
      </w:pPr>
      <w:r>
        <w:rPr>
          <w:rFonts w:ascii="Times New Roman" w:hAnsi="Times New Roman" w:cs="Times New Roman"/>
          <w:color w:val="212121"/>
          <w:sz w:val="28"/>
          <w:szCs w:val="28"/>
        </w:rPr>
        <w:t>Спільна діяльність педагогів, батьків і дітей може бути успішною</w:t>
      </w:r>
      <w:r w:rsidR="002D46B2">
        <w:rPr>
          <w:rFonts w:ascii="Times New Roman" w:hAnsi="Times New Roman" w:cs="Times New Roman"/>
          <w:color w:val="212121"/>
          <w:sz w:val="28"/>
          <w:szCs w:val="28"/>
        </w:rPr>
        <w:t xml:space="preserve"> лише в тому випадку</w:t>
      </w:r>
      <w:r>
        <w:rPr>
          <w:rFonts w:ascii="Times New Roman" w:hAnsi="Times New Roman" w:cs="Times New Roman"/>
          <w:color w:val="212121"/>
          <w:sz w:val="28"/>
          <w:szCs w:val="28"/>
        </w:rPr>
        <w:t xml:space="preserve">, якщо всі </w:t>
      </w:r>
      <w:r w:rsidR="002D46B2">
        <w:rPr>
          <w:rFonts w:ascii="Times New Roman" w:hAnsi="Times New Roman" w:cs="Times New Roman"/>
          <w:color w:val="212121"/>
          <w:sz w:val="28"/>
          <w:szCs w:val="28"/>
        </w:rPr>
        <w:t xml:space="preserve">учасники будуть </w:t>
      </w:r>
      <w:r>
        <w:rPr>
          <w:rFonts w:ascii="Times New Roman" w:hAnsi="Times New Roman" w:cs="Times New Roman"/>
          <w:color w:val="212121"/>
          <w:sz w:val="28"/>
          <w:szCs w:val="28"/>
        </w:rPr>
        <w:t>позитивно на</w:t>
      </w:r>
      <w:r w:rsidR="002D46B2">
        <w:rPr>
          <w:rFonts w:ascii="Times New Roman" w:hAnsi="Times New Roman" w:cs="Times New Roman"/>
          <w:color w:val="212121"/>
          <w:sz w:val="28"/>
          <w:szCs w:val="28"/>
        </w:rPr>
        <w:t>лаштовані на сумісну роботу, діятимуть спільно, разом здійснюватимуть</w:t>
      </w:r>
      <w:r>
        <w:rPr>
          <w:rFonts w:ascii="Times New Roman" w:hAnsi="Times New Roman" w:cs="Times New Roman"/>
          <w:color w:val="212121"/>
          <w:sz w:val="28"/>
          <w:szCs w:val="28"/>
        </w:rPr>
        <w:t xml:space="preserve"> п</w:t>
      </w:r>
      <w:r w:rsidR="002D46B2">
        <w:rPr>
          <w:rFonts w:ascii="Times New Roman" w:hAnsi="Times New Roman" w:cs="Times New Roman"/>
          <w:color w:val="212121"/>
          <w:sz w:val="28"/>
          <w:szCs w:val="28"/>
        </w:rPr>
        <w:t>ланування, підводитиму</w:t>
      </w:r>
      <w:r>
        <w:rPr>
          <w:rFonts w:ascii="Times New Roman" w:hAnsi="Times New Roman" w:cs="Times New Roman"/>
          <w:color w:val="212121"/>
          <w:sz w:val="28"/>
          <w:szCs w:val="28"/>
        </w:rPr>
        <w:t xml:space="preserve">ть підсумки </w:t>
      </w:r>
      <w:r w:rsidR="002D46B2">
        <w:rPr>
          <w:rFonts w:ascii="Times New Roman" w:hAnsi="Times New Roman" w:cs="Times New Roman"/>
          <w:color w:val="212121"/>
          <w:sz w:val="28"/>
          <w:szCs w:val="28"/>
        </w:rPr>
        <w:t xml:space="preserve">своєї </w:t>
      </w:r>
      <w:r>
        <w:rPr>
          <w:rFonts w:ascii="Times New Roman" w:hAnsi="Times New Roman" w:cs="Times New Roman"/>
          <w:color w:val="212121"/>
          <w:sz w:val="28"/>
          <w:szCs w:val="28"/>
        </w:rPr>
        <w:t>діяльності. Характер</w:t>
      </w:r>
      <w:r w:rsidR="002D46B2">
        <w:rPr>
          <w:rFonts w:ascii="Times New Roman" w:hAnsi="Times New Roman" w:cs="Times New Roman"/>
          <w:color w:val="212121"/>
          <w:sz w:val="28"/>
          <w:szCs w:val="28"/>
        </w:rPr>
        <w:t xml:space="preserve"> такої</w:t>
      </w:r>
      <w:r>
        <w:rPr>
          <w:rFonts w:ascii="Times New Roman" w:hAnsi="Times New Roman" w:cs="Times New Roman"/>
          <w:color w:val="212121"/>
          <w:sz w:val="28"/>
          <w:szCs w:val="28"/>
        </w:rPr>
        <w:t xml:space="preserve"> взаємодії педагогів з сім'єю повинен бути диференційованим. Не слід нав'язува</w:t>
      </w:r>
      <w:r w:rsidR="002D46B2">
        <w:rPr>
          <w:rFonts w:ascii="Times New Roman" w:hAnsi="Times New Roman" w:cs="Times New Roman"/>
          <w:color w:val="212121"/>
          <w:sz w:val="28"/>
          <w:szCs w:val="28"/>
        </w:rPr>
        <w:t>ти всім однакові форми співпраці</w:t>
      </w:r>
      <w:r>
        <w:rPr>
          <w:rFonts w:ascii="Times New Roman" w:hAnsi="Times New Roman" w:cs="Times New Roman"/>
          <w:color w:val="212121"/>
          <w:sz w:val="28"/>
          <w:szCs w:val="28"/>
        </w:rPr>
        <w:t>, треба орієнтуватися на потреби, запити батьків, особливості сімейного виховання, терпляче долучати батьків до справ школи, класу.</w:t>
      </w:r>
    </w:p>
    <w:p w:rsidR="00910004" w:rsidRPr="002D46B2" w:rsidRDefault="00910004" w:rsidP="002D46B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Правильно організована робота з батьками – уже половина успіху в навчанні і вихованні учнів. Т</w:t>
      </w:r>
      <w:r>
        <w:rPr>
          <w:rFonts w:ascii="Times New Roman" w:eastAsia="Times New Roman" w:hAnsi="Times New Roman" w:cs="Times New Roman"/>
          <w:color w:val="000000" w:themeColor="text1"/>
          <w:sz w:val="28"/>
          <w:szCs w:val="28"/>
          <w:lang w:eastAsia="uk-UA"/>
        </w:rPr>
        <w:t>ому дуже важливо зробити цю роботу максимально доступною і зручною, щоб кожен батько, в зручний для нього час, міг отримати необхідну інформацію.</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93"/>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lastRenderedPageBreak/>
        <w:t>Отже, на нашу думку, виникла необхідність оновлення форм, методів і принципів роботи з сім’єю. Новина таких відношень в наш час визначається поняттями: взаємодія і партнерство.</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Аналіз останніх досліджень і публікацій</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Ідея взаємодії школи та сім’ї у процесі виховання дитини виникла ще в ХІХ столітті. Саме їх єдність відіграє найважливішу роль у вирішенні завдань всебічного розвитку та виховання дитини. Важливого значення даній проблемі надавали відомі педагоги: </w:t>
      </w:r>
      <w:proofErr w:type="spellStart"/>
      <w:r>
        <w:rPr>
          <w:rFonts w:ascii="Times New Roman" w:eastAsia="Times New Roman" w:hAnsi="Times New Roman" w:cs="Times New Roman"/>
          <w:color w:val="000000" w:themeColor="text1"/>
          <w:sz w:val="28"/>
          <w:szCs w:val="28"/>
          <w:lang w:eastAsia="uk-UA"/>
        </w:rPr>
        <w:t>Януш</w:t>
      </w:r>
      <w:proofErr w:type="spellEnd"/>
      <w:r>
        <w:rPr>
          <w:rFonts w:ascii="Times New Roman" w:eastAsia="Times New Roman" w:hAnsi="Times New Roman" w:cs="Times New Roman"/>
          <w:color w:val="000000" w:themeColor="text1"/>
          <w:sz w:val="28"/>
          <w:szCs w:val="28"/>
          <w:lang w:eastAsia="uk-UA"/>
        </w:rPr>
        <w:t xml:space="preserve"> Корчак, А. С. Макаренко, В. О Сухомлинський, М. </w:t>
      </w:r>
      <w:proofErr w:type="spellStart"/>
      <w:r>
        <w:rPr>
          <w:rFonts w:ascii="Times New Roman" w:eastAsia="Times New Roman" w:hAnsi="Times New Roman" w:cs="Times New Roman"/>
          <w:color w:val="000000" w:themeColor="text1"/>
          <w:sz w:val="28"/>
          <w:szCs w:val="28"/>
          <w:lang w:eastAsia="uk-UA"/>
        </w:rPr>
        <w:t>Стельмахович</w:t>
      </w:r>
      <w:proofErr w:type="spellEnd"/>
      <w:r>
        <w:rPr>
          <w:rFonts w:ascii="Times New Roman" w:eastAsia="Times New Roman" w:hAnsi="Times New Roman" w:cs="Times New Roman"/>
          <w:color w:val="000000" w:themeColor="text1"/>
          <w:sz w:val="28"/>
          <w:szCs w:val="28"/>
          <w:lang w:eastAsia="uk-UA"/>
        </w:rPr>
        <w:t>, Ш. Амонашвілі та інші дослідники.</w:t>
      </w:r>
    </w:p>
    <w:p w:rsidR="00910004" w:rsidRDefault="00993D51"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К. Н. </w:t>
      </w:r>
      <w:proofErr w:type="spellStart"/>
      <w:r w:rsidR="00910004">
        <w:rPr>
          <w:rFonts w:ascii="Times New Roman" w:eastAsia="Times New Roman" w:hAnsi="Times New Roman" w:cs="Times New Roman"/>
          <w:color w:val="000000" w:themeColor="text1"/>
          <w:sz w:val="28"/>
          <w:szCs w:val="28"/>
          <w:lang w:eastAsia="uk-UA"/>
        </w:rPr>
        <w:t>Вентцель</w:t>
      </w:r>
      <w:proofErr w:type="spellEnd"/>
      <w:r w:rsidR="00910004">
        <w:rPr>
          <w:rFonts w:ascii="Times New Roman" w:eastAsia="Times New Roman" w:hAnsi="Times New Roman" w:cs="Times New Roman"/>
          <w:color w:val="000000" w:themeColor="text1"/>
          <w:sz w:val="28"/>
          <w:szCs w:val="28"/>
          <w:lang w:eastAsia="uk-UA"/>
        </w:rPr>
        <w:t xml:space="preserve"> поряд з проблемами сімейного виховання, освіти батьків піднімає проблему зв’язку школи з батьками. В. </w:t>
      </w:r>
      <w:proofErr w:type="spellStart"/>
      <w:r w:rsidR="00910004">
        <w:rPr>
          <w:rFonts w:ascii="Times New Roman" w:eastAsia="Times New Roman" w:hAnsi="Times New Roman" w:cs="Times New Roman"/>
          <w:color w:val="000000" w:themeColor="text1"/>
          <w:sz w:val="28"/>
          <w:szCs w:val="28"/>
          <w:lang w:eastAsia="uk-UA"/>
        </w:rPr>
        <w:t>Оржеховська</w:t>
      </w:r>
      <w:proofErr w:type="spellEnd"/>
      <w:r w:rsidR="00910004">
        <w:rPr>
          <w:rFonts w:ascii="Times New Roman" w:eastAsia="Times New Roman" w:hAnsi="Times New Roman" w:cs="Times New Roman"/>
          <w:color w:val="000000" w:themeColor="text1"/>
          <w:sz w:val="28"/>
          <w:szCs w:val="28"/>
          <w:lang w:eastAsia="uk-UA"/>
        </w:rPr>
        <w:t xml:space="preserve">, В. Кириченко, Г. </w:t>
      </w:r>
      <w:proofErr w:type="spellStart"/>
      <w:r w:rsidR="00910004">
        <w:rPr>
          <w:rFonts w:ascii="Times New Roman" w:eastAsia="Times New Roman" w:hAnsi="Times New Roman" w:cs="Times New Roman"/>
          <w:color w:val="000000" w:themeColor="text1"/>
          <w:sz w:val="28"/>
          <w:szCs w:val="28"/>
          <w:lang w:eastAsia="uk-UA"/>
        </w:rPr>
        <w:t>Ковганич</w:t>
      </w:r>
      <w:proofErr w:type="spellEnd"/>
      <w:r w:rsidR="00910004">
        <w:rPr>
          <w:rFonts w:ascii="Times New Roman" w:eastAsia="Times New Roman" w:hAnsi="Times New Roman" w:cs="Times New Roman"/>
          <w:color w:val="000000" w:themeColor="text1"/>
          <w:sz w:val="28"/>
          <w:szCs w:val="28"/>
          <w:lang w:eastAsia="uk-UA"/>
        </w:rPr>
        <w:t xml:space="preserve"> переконані у тому, що виховання дітей у школі і сім’ї – це нероздільний процес з єдиною метою, який зорієнтований не лише на спільні зусилля навчального закладу і сім’ї у вихованні школярів, а й на їх виховну співпрацю у цьому процесі. Його здійснення передбачає єдино спрямовану взаємодію у взаємозалежній діяльності у системі стосунків батьків і педагогів. Стосунки співпраці передбачають рівність сторін, взаємну доброзичливість і повагу [4, с. 16].</w:t>
      </w:r>
    </w:p>
    <w:p w:rsidR="00910004" w:rsidRDefault="00910004" w:rsidP="0091000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567"/>
        <w:jc w:val="both"/>
        <w:rPr>
          <w:color w:val="000000" w:themeColor="text1"/>
          <w:sz w:val="28"/>
          <w:szCs w:val="28"/>
        </w:rPr>
      </w:pPr>
      <w:r>
        <w:rPr>
          <w:rStyle w:val="a5"/>
          <w:i w:val="0"/>
          <w:color w:val="010101"/>
          <w:sz w:val="28"/>
          <w:szCs w:val="28"/>
          <w:bdr w:val="none" w:sz="0" w:space="0" w:color="auto" w:frame="1"/>
        </w:rPr>
        <w:t xml:space="preserve">Співпраця між батьками і школами – запорука кращої успішності учнів, переконаний відомий освітянин, спікер та міжнародний радник з питань розвитку творчого мислення, систем освіти та інновацій в державних та суспільних організаціях, автор книги “Школа майбутнього” </w:t>
      </w:r>
      <w:proofErr w:type="spellStart"/>
      <w:r>
        <w:rPr>
          <w:rStyle w:val="a5"/>
          <w:i w:val="0"/>
          <w:color w:val="010101"/>
          <w:sz w:val="28"/>
          <w:szCs w:val="28"/>
          <w:bdr w:val="none" w:sz="0" w:space="0" w:color="auto" w:frame="1"/>
        </w:rPr>
        <w:t>КенРобінсон</w:t>
      </w:r>
      <w:proofErr w:type="spellEnd"/>
      <w:r>
        <w:rPr>
          <w:rStyle w:val="a5"/>
          <w:i w:val="0"/>
          <w:color w:val="010101"/>
          <w:sz w:val="28"/>
          <w:szCs w:val="28"/>
          <w:bdr w:val="none" w:sz="0" w:space="0" w:color="auto" w:frame="1"/>
        </w:rPr>
        <w:t xml:space="preserve">. Він наводить приклади шкіл, які налагодили зв’язок із батьками, та організацій, що допомагають школам у цьому. </w:t>
      </w:r>
    </w:p>
    <w:p w:rsidR="00993D51" w:rsidRDefault="00993D51" w:rsidP="00993D51">
      <w:pPr>
        <w:pStyle w:val="a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8"/>
        <w:jc w:val="both"/>
        <w:rPr>
          <w:color w:val="000000"/>
          <w:sz w:val="28"/>
          <w:szCs w:val="28"/>
          <w:shd w:val="clear" w:color="auto" w:fill="FFFFFF"/>
        </w:rPr>
      </w:pPr>
      <w:r>
        <w:rPr>
          <w:color w:val="000000"/>
          <w:sz w:val="28"/>
          <w:szCs w:val="28"/>
          <w:shd w:val="clear" w:color="auto" w:fill="FFFFFF"/>
        </w:rPr>
        <w:t xml:space="preserve">Педагог </w:t>
      </w:r>
      <w:r>
        <w:rPr>
          <w:sz w:val="28"/>
          <w:szCs w:val="28"/>
        </w:rPr>
        <w:t>–</w:t>
      </w:r>
      <w:r w:rsidR="00910004">
        <w:rPr>
          <w:color w:val="000000"/>
          <w:sz w:val="28"/>
          <w:szCs w:val="28"/>
          <w:shd w:val="clear" w:color="auto" w:fill="FFFFFF"/>
        </w:rPr>
        <w:t xml:space="preserve"> не тільки вихователь дітей, але й партнер батьків по їхньому вихованню. Про необхідність створення міцного союзу школи й родини писав у свій час В.А. Сухомлинський: «Без виховання дітей, без активної участі батька й матері в житті школи, без постійного духовного спілкування дорослих і дітей неможлива сама родина як первинний осередок нашого суспільства, неможлива школа як найважливіша навчально-виховна установа й неможливий моральний прогрес суспільства». </w:t>
      </w:r>
    </w:p>
    <w:p w:rsidR="00910004" w:rsidRPr="00993D51" w:rsidRDefault="00910004" w:rsidP="00993D51">
      <w:pPr>
        <w:pStyle w:val="a4"/>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708"/>
        <w:jc w:val="both"/>
        <w:rPr>
          <w:color w:val="000000"/>
          <w:sz w:val="28"/>
          <w:szCs w:val="28"/>
          <w:shd w:val="clear" w:color="auto" w:fill="FFFFFF"/>
        </w:rPr>
      </w:pPr>
      <w:r>
        <w:rPr>
          <w:color w:val="000000" w:themeColor="text1"/>
          <w:sz w:val="28"/>
          <w:szCs w:val="28"/>
        </w:rPr>
        <w:lastRenderedPageBreak/>
        <w:t>Цьому питанню було присвячено багато психолого – педагогічних досліджень, в яких складність роботи з сім’єю, на сучасному етапі, пояснюється рядом причин:</w:t>
      </w:r>
    </w:p>
    <w:p w:rsidR="00910004" w:rsidRDefault="00910004" w:rsidP="00910004">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низьким рівнем соціально – психологічної культури учасників взаємодії;</w:t>
      </w:r>
    </w:p>
    <w:p w:rsidR="00910004" w:rsidRDefault="00910004" w:rsidP="00910004">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нерозуміння батьками особливої цінності періоду дошкільного дитинства і його значення для формування особистості в цілому;</w:t>
      </w:r>
    </w:p>
    <w:p w:rsidR="00910004" w:rsidRDefault="00910004" w:rsidP="00910004">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недостатньою поінформованістю батьків про особливості життя і діяльності дитини в навчальному закладі;</w:t>
      </w:r>
    </w:p>
    <w:p w:rsidR="00910004" w:rsidRDefault="00910004" w:rsidP="00910004">
      <w:pPr>
        <w:pStyle w:val="a3"/>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стереотипними уявленнями педагогів «озброювати» батьків не життєвими, а психолого – педагогічними знаннями про дитину і її виховання. </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Як наслідок такого формального спілкування батьків і педагогів проходить відчуження навчального закладу і сім’ї. Проте, саме партнерські взаємовідносини між батьками і педагогами, на думку багатьох науковців, сприяють позитивним результатам в вихованні дітей. </w:t>
      </w:r>
    </w:p>
    <w:p w:rsidR="00993D51" w:rsidRDefault="00910004" w:rsidP="00993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b/>
          <w:sz w:val="28"/>
          <w:szCs w:val="28"/>
          <w:lang w:eastAsia="uk-UA"/>
        </w:rPr>
        <w:t>Мета статті</w:t>
      </w:r>
      <w:r w:rsidR="00307741">
        <w:rPr>
          <w:rFonts w:ascii="Times New Roman" w:eastAsia="Times New Roman" w:hAnsi="Times New Roman" w:cs="Times New Roman"/>
          <w:b/>
          <w:sz w:val="28"/>
          <w:szCs w:val="28"/>
          <w:lang w:eastAsia="uk-UA"/>
        </w:rPr>
        <w:t xml:space="preserve"> </w:t>
      </w:r>
      <w:r>
        <w:rPr>
          <w:rFonts w:ascii="Times New Roman" w:eastAsia="Times New Roman" w:hAnsi="Times New Roman" w:cs="Times New Roman"/>
          <w:sz w:val="28"/>
          <w:szCs w:val="28"/>
          <w:lang w:eastAsia="uk-UA"/>
        </w:rPr>
        <w:t>полягає у визначенні шляхів партнерства і взаємодії школи та батьків у сучасних умовах з використанням інформаційно-комунікаційних технологій.</w:t>
      </w:r>
    </w:p>
    <w:p w:rsidR="00910004" w:rsidRPr="00993D51" w:rsidRDefault="00993D51" w:rsidP="00993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360" w:lineRule="auto"/>
        <w:jc w:val="both"/>
        <w:rPr>
          <w:rFonts w:ascii="Times New Roman" w:eastAsia="Times New Roman" w:hAnsi="Times New Roman" w:cs="Times New Roman"/>
          <w:sz w:val="28"/>
          <w:szCs w:val="28"/>
          <w:lang w:eastAsia="uk-UA"/>
        </w:rPr>
      </w:pPr>
      <w:r w:rsidRPr="00993D51">
        <w:rPr>
          <w:rFonts w:ascii="Times New Roman" w:eastAsia="Times New Roman" w:hAnsi="Times New Roman" w:cs="Times New Roman"/>
          <w:b/>
          <w:sz w:val="28"/>
          <w:szCs w:val="28"/>
          <w:lang w:eastAsia="uk-UA"/>
        </w:rPr>
        <w:t>В</w:t>
      </w:r>
      <w:r w:rsidR="00910004" w:rsidRPr="00993D51">
        <w:rPr>
          <w:rFonts w:ascii="Times New Roman" w:eastAsia="Times New Roman" w:hAnsi="Times New Roman" w:cs="Times New Roman"/>
          <w:b/>
          <w:sz w:val="28"/>
          <w:szCs w:val="28"/>
          <w:lang w:eastAsia="uk-UA"/>
        </w:rPr>
        <w:t>и</w:t>
      </w:r>
      <w:r w:rsidR="00910004">
        <w:rPr>
          <w:rFonts w:ascii="Times New Roman" w:eastAsia="Times New Roman" w:hAnsi="Times New Roman" w:cs="Times New Roman"/>
          <w:b/>
          <w:sz w:val="28"/>
          <w:szCs w:val="28"/>
          <w:lang w:eastAsia="uk-UA"/>
        </w:rPr>
        <w:t>клад основного матеріалу</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У Державній національній програмі «Освіта» («Україна ХХI століття») зазначається, що сім’я несе повну відповідальність за розвиток, виховання і навчання своїх дітей. На етапі раннього родинного виховання батьки як перші педагоги покликані створити умови для повноцінного фізичного та психічного становлення особистості, забезпечити почуття захищеності, рівноваги, довіри, сформувати активне зацікавлене ставлення до навколишнього світу [3, с. 45]. Отже, процес взаємодії із сім’єю є активним та успішним за умови, якщо батьки відчувають глибоку зацікавленість у вихованні дитини [2, с. 348]</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 xml:space="preserve">Як свідчить досвід, тісний взаємозв'язок школи та сім'ї може розвиватися завдяки педагогічній освіті батьків і залученню їх до навчально-виховної роботи. Успішність розвитку освітньої галузі, якість надання освітніх послуг у багатьох випадках залежить від тісної співпраці навчального закладу та батьків. </w:t>
      </w:r>
      <w:r w:rsidR="00993D51">
        <w:rPr>
          <w:rFonts w:ascii="Times New Roman" w:eastAsia="Times New Roman" w:hAnsi="Times New Roman" w:cs="Times New Roman"/>
          <w:color w:val="000000" w:themeColor="text1"/>
          <w:sz w:val="28"/>
          <w:szCs w:val="28"/>
          <w:lang w:eastAsia="uk-UA"/>
        </w:rPr>
        <w:lastRenderedPageBreak/>
        <w:t>Тому зневага до своїх обов’язків</w:t>
      </w:r>
      <w:r>
        <w:rPr>
          <w:rFonts w:ascii="Times New Roman" w:eastAsia="Times New Roman" w:hAnsi="Times New Roman" w:cs="Times New Roman"/>
          <w:color w:val="000000" w:themeColor="text1"/>
          <w:sz w:val="28"/>
          <w:szCs w:val="28"/>
          <w:lang w:eastAsia="uk-UA"/>
        </w:rPr>
        <w:t xml:space="preserve"> чи байдужість до дитини однією із сторін негативно позначається на функціонуванні складових «педагогічного </w:t>
      </w:r>
      <w:r w:rsidR="00993D51">
        <w:rPr>
          <w:rFonts w:ascii="Times New Roman" w:eastAsia="Times New Roman" w:hAnsi="Times New Roman" w:cs="Times New Roman"/>
          <w:color w:val="000000" w:themeColor="text1"/>
          <w:sz w:val="28"/>
          <w:szCs w:val="28"/>
          <w:lang w:eastAsia="uk-UA"/>
        </w:rPr>
        <w:t>трикутника»: батьки – дитина – у</w:t>
      </w:r>
      <w:r>
        <w:rPr>
          <w:rFonts w:ascii="Times New Roman" w:eastAsia="Times New Roman" w:hAnsi="Times New Roman" w:cs="Times New Roman"/>
          <w:color w:val="000000" w:themeColor="text1"/>
          <w:sz w:val="28"/>
          <w:szCs w:val="28"/>
          <w:lang w:eastAsia="uk-UA"/>
        </w:rPr>
        <w:t>чителі, гальмує належний розвиток і формування особистості. Розглядаючи освіту і становлення людини в контексті культури, не можна не погодитися з думкою відомого філософа М. С. Кагана про те, що культура винайшла два ефективних для виховання людини інститути – школу і сім’ю [1, с.16].</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В останні роки відмічається широке введення інновацій не лише в навчально – виховний процес, а і в процес управління школою. Одним із напрямків інноваційної діяльності адміністрації школи є впровадження нових форм роботи з батьками.</w:t>
      </w:r>
    </w:p>
    <w:p w:rsidR="00993D51"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Серед інновацій можна виділити тенденцію особистісного підходу не лише до учнів, а й до кожного з батьків. Так взаємодія педагогів і батьків передбачає не тільки залучення батьків до педагогічного процесу і надання інформації за підсумками педагогічної діяльності, а й можливість необмеженого (по часу) перебування батьків в загальноосвітньому закладі. Педагоги і батьки все частіше об’єднують свої зусилля по в</w:t>
      </w:r>
      <w:r w:rsidR="00993D51">
        <w:rPr>
          <w:rFonts w:ascii="Times New Roman" w:hAnsi="Times New Roman" w:cs="Times New Roman"/>
          <w:sz w:val="28"/>
          <w:szCs w:val="28"/>
        </w:rPr>
        <w:t xml:space="preserve">ихованню і розвитку дітей. На сьогоднішній день </w:t>
      </w:r>
      <w:r>
        <w:rPr>
          <w:rFonts w:ascii="Times New Roman" w:hAnsi="Times New Roman" w:cs="Times New Roman"/>
          <w:sz w:val="28"/>
          <w:szCs w:val="28"/>
        </w:rPr>
        <w:t>стає все зрозуміліше, що однією із умов стабільності сім’ї і нормального розвитку дитини є співробітництво батьків з педагогічним колективом школи, де навчається їх дитина.</w:t>
      </w:r>
    </w:p>
    <w:p w:rsidR="00910004" w:rsidRDefault="00910004" w:rsidP="00993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Одним з інноваційних методів роботи з батьками в сучасних умовах вважається метод інформаційної підтримки.</w:t>
      </w:r>
    </w:p>
    <w:p w:rsidR="00993D51" w:rsidRDefault="00910004" w:rsidP="00993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За останні кілька років інформаційно-комунікаційні технології зміцнили свої позиції в навчально-виховно</w:t>
      </w:r>
      <w:r w:rsidR="00993D51">
        <w:rPr>
          <w:rFonts w:ascii="Times New Roman" w:hAnsi="Times New Roman" w:cs="Times New Roman"/>
          <w:sz w:val="28"/>
          <w:szCs w:val="28"/>
        </w:rPr>
        <w:t>му процесі. Сьогодні вже немає у</w:t>
      </w:r>
      <w:r>
        <w:rPr>
          <w:rFonts w:ascii="Times New Roman" w:hAnsi="Times New Roman" w:cs="Times New Roman"/>
          <w:sz w:val="28"/>
          <w:szCs w:val="28"/>
        </w:rPr>
        <w:t>чителя, який би не користувався комп’ютером у своїй роботі. Застосування ІКТ в організації ефективної взаємодії з сім’єю зумовлено необхідністю відповідати вимогам сучасного інформаційного суспільства.</w:t>
      </w:r>
    </w:p>
    <w:p w:rsidR="00910004" w:rsidRDefault="00910004" w:rsidP="00993D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Наявність у школі власного сайту в мережі Інтернет надає батькам можливість оперативного отримання інформації про життя школи, розклад уроків, проведення класних та позакласних заходів. Крім цього сайти школи чи інших освітніх закладів стають для батьків джерелом інформації навчального, </w:t>
      </w:r>
      <w:r>
        <w:rPr>
          <w:rFonts w:ascii="Times New Roman" w:hAnsi="Times New Roman" w:cs="Times New Roman"/>
          <w:sz w:val="28"/>
          <w:szCs w:val="28"/>
        </w:rPr>
        <w:lastRenderedPageBreak/>
        <w:t>виховного чи методичного характеру. Зі сторінок таких сайтів батьки можуть отримати інформацію про методи збереження здоров’я дітей, їх безпеки, правила поведінки дитини в родині та суспільстві, корисні поради з навчання та виховання школярів</w:t>
      </w:r>
      <w:r w:rsidR="00034925">
        <w:rPr>
          <w:rFonts w:ascii="Times New Roman" w:hAnsi="Times New Roman" w:cs="Times New Roman"/>
          <w:sz w:val="28"/>
          <w:szCs w:val="28"/>
        </w:rPr>
        <w:t xml:space="preserve"> в зручний для них час</w:t>
      </w:r>
      <w:r>
        <w:rPr>
          <w:rFonts w:ascii="Times New Roman" w:hAnsi="Times New Roman" w:cs="Times New Roman"/>
          <w:sz w:val="28"/>
          <w:szCs w:val="28"/>
        </w:rPr>
        <w:t>.</w:t>
      </w:r>
    </w:p>
    <w:p w:rsidR="00034925" w:rsidRDefault="00910004" w:rsidP="00034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Ефективним засобом співпраці між класним керівником та батьками може стати і власний сайт чи блог учителя. На ньому може бути реалізована підсистема розподілу прав і повноважень користувачів. Кожен батько може мати свій «ключ» для входу. І це дозволить батькам відслідковувати успішність своїх дітей, отримувати інформацію про проблеми, які виникли в навчанні чи вихованні; поради, спрямовані на усунення конкретних проблем у взаємодії з учителем.</w:t>
      </w:r>
    </w:p>
    <w:p w:rsidR="00910004" w:rsidRDefault="00910004" w:rsidP="00034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Поява мобільних інформаційних систем, тобто кишенькових комп’ютерів, планшетів, смартфонів, оснащених доступом до мережі Інтернет, з використанням списків розсилок надають батькам та вчителям додаткові засоби для оперативного обміну інформацією. Віртуальні контакти батьків зі школою і батьків між собою формують неформальне спілкування, що сприяє комплексності та взаємному зв’язку навчальних і виховних впливів, що реалізуються в школі та вдома. </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Традиційні батьківські збори можна замінити віртуальними зборами бать</w:t>
      </w:r>
      <w:r w:rsidR="00034925">
        <w:rPr>
          <w:rFonts w:ascii="Times New Roman" w:hAnsi="Times New Roman" w:cs="Times New Roman"/>
          <w:sz w:val="28"/>
          <w:szCs w:val="28"/>
        </w:rPr>
        <w:t xml:space="preserve">ків з використанням Інтернету. </w:t>
      </w:r>
      <w:r>
        <w:rPr>
          <w:rFonts w:ascii="Times New Roman" w:hAnsi="Times New Roman" w:cs="Times New Roman"/>
          <w:sz w:val="28"/>
          <w:szCs w:val="28"/>
        </w:rPr>
        <w:t xml:space="preserve">Їх можна організувати в блозі, на сайті школи, в середовищі </w:t>
      </w:r>
      <w:proofErr w:type="spellStart"/>
      <w:r>
        <w:rPr>
          <w:rFonts w:ascii="Times New Roman" w:hAnsi="Times New Roman" w:cs="Times New Roman"/>
          <w:sz w:val="28"/>
          <w:szCs w:val="28"/>
          <w:lang w:val="en-US"/>
        </w:rPr>
        <w:t>Friendfeed</w:t>
      </w:r>
      <w:proofErr w:type="spellEnd"/>
      <w:r>
        <w:rPr>
          <w:rFonts w:ascii="Times New Roman" w:hAnsi="Times New Roman" w:cs="Times New Roman"/>
          <w:sz w:val="28"/>
          <w:szCs w:val="28"/>
        </w:rPr>
        <w:t>.</w:t>
      </w:r>
      <w:r>
        <w:rPr>
          <w:rFonts w:ascii="Times New Roman" w:hAnsi="Times New Roman" w:cs="Times New Roman"/>
          <w:sz w:val="28"/>
          <w:szCs w:val="28"/>
          <w:lang w:val="en-US"/>
        </w:rPr>
        <w:t>com</w:t>
      </w:r>
      <w:r>
        <w:rPr>
          <w:rFonts w:ascii="Times New Roman" w:hAnsi="Times New Roman" w:cs="Times New Roman"/>
          <w:sz w:val="28"/>
          <w:szCs w:val="28"/>
        </w:rPr>
        <w:t>, в режимі телеконференції. В рамках групового консультування з використанням Інтернету можна організовувати таку активність батьків у запропонованому для зборів Інтернет-просторі:</w:t>
      </w:r>
    </w:p>
    <w:p w:rsidR="00910004" w:rsidRDefault="00910004" w:rsidP="00910004">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обговорювати певні актуальні питання;</w:t>
      </w:r>
    </w:p>
    <w:p w:rsidR="00910004" w:rsidRDefault="00910004" w:rsidP="00910004">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створювати спільний продукт, розробляти варіанти вирішення проблем, проекти заходів;</w:t>
      </w:r>
    </w:p>
    <w:p w:rsidR="00910004" w:rsidRDefault="00910004" w:rsidP="00910004">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обмінюватися досвідом;</w:t>
      </w:r>
    </w:p>
    <w:p w:rsidR="00910004" w:rsidRDefault="00910004" w:rsidP="00910004">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візуалізувати</w:t>
      </w:r>
      <w:proofErr w:type="spellEnd"/>
      <w:r>
        <w:rPr>
          <w:rFonts w:ascii="Times New Roman" w:hAnsi="Times New Roman" w:cs="Times New Roman"/>
          <w:sz w:val="28"/>
          <w:szCs w:val="28"/>
        </w:rPr>
        <w:t xml:space="preserve"> результати та представляти їх;</w:t>
      </w:r>
    </w:p>
    <w:p w:rsidR="00910004" w:rsidRDefault="00910004" w:rsidP="00910004">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створювати та обговорювати батьківські історії успіху;</w:t>
      </w:r>
    </w:p>
    <w:p w:rsidR="00910004" w:rsidRDefault="00910004" w:rsidP="00910004">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включати батьків у діючі батьківські проекти.</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Інтернет-технології відкривають шлях до можливості організації дистанційних форм підвищення батьківської компетентності. Зокрема варто виділити кілька технологій, які можна реалізувати серед батьківської аудиторії:</w:t>
      </w:r>
    </w:p>
    <w:p w:rsidR="00910004" w:rsidRDefault="00910004" w:rsidP="00910004">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проведення інтернет-</w:t>
      </w:r>
      <w:proofErr w:type="spellStart"/>
      <w:r>
        <w:rPr>
          <w:rFonts w:ascii="Times New Roman" w:hAnsi="Times New Roman" w:cs="Times New Roman"/>
          <w:sz w:val="28"/>
          <w:szCs w:val="28"/>
        </w:rPr>
        <w:t>квестів</w:t>
      </w:r>
      <w:proofErr w:type="spellEnd"/>
      <w:r>
        <w:rPr>
          <w:rFonts w:ascii="Times New Roman" w:hAnsi="Times New Roman" w:cs="Times New Roman"/>
          <w:sz w:val="28"/>
          <w:szCs w:val="28"/>
        </w:rPr>
        <w:t xml:space="preserve"> для батьків;</w:t>
      </w:r>
    </w:p>
    <w:p w:rsidR="00910004" w:rsidRDefault="00910004" w:rsidP="00910004">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проведення </w:t>
      </w:r>
      <w:proofErr w:type="spellStart"/>
      <w:r>
        <w:rPr>
          <w:rFonts w:ascii="Times New Roman" w:hAnsi="Times New Roman" w:cs="Times New Roman"/>
          <w:sz w:val="28"/>
          <w:szCs w:val="28"/>
        </w:rPr>
        <w:t>вебінарів</w:t>
      </w:r>
      <w:proofErr w:type="spellEnd"/>
      <w:r>
        <w:rPr>
          <w:rFonts w:ascii="Times New Roman" w:hAnsi="Times New Roman" w:cs="Times New Roman"/>
          <w:sz w:val="28"/>
          <w:szCs w:val="28"/>
        </w:rPr>
        <w:t>;</w:t>
      </w:r>
    </w:p>
    <w:p w:rsidR="00910004" w:rsidRDefault="00910004" w:rsidP="00910004">
      <w:pPr>
        <w:pStyle w:val="a3"/>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проведення мережевих акцій.</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Pr>
          <w:rFonts w:ascii="Times New Roman" w:hAnsi="Times New Roman" w:cs="Times New Roman"/>
          <w:b/>
          <w:sz w:val="28"/>
          <w:szCs w:val="28"/>
        </w:rPr>
        <w:t>Інтернет-</w:t>
      </w:r>
      <w:proofErr w:type="spellStart"/>
      <w:r>
        <w:rPr>
          <w:rFonts w:ascii="Times New Roman" w:hAnsi="Times New Roman" w:cs="Times New Roman"/>
          <w:b/>
          <w:sz w:val="28"/>
          <w:szCs w:val="28"/>
        </w:rPr>
        <w:t>квест</w:t>
      </w:r>
      <w:proofErr w:type="spellEnd"/>
      <w:r>
        <w:rPr>
          <w:rFonts w:ascii="Times New Roman" w:hAnsi="Times New Roman" w:cs="Times New Roman"/>
          <w:sz w:val="28"/>
          <w:szCs w:val="28"/>
        </w:rPr>
        <w:t xml:space="preserve"> – це популярна гра, в ході якої учасники мають пройти по певному маршруту і виконати завдання. Просування у грі можливе тільки за умови виконаного завдання. Такі ігри можна організовувати для батьків для формування батьківської компетентності. Розвиваючі можливості </w:t>
      </w:r>
      <w:proofErr w:type="spellStart"/>
      <w:r>
        <w:rPr>
          <w:rFonts w:ascii="Times New Roman" w:hAnsi="Times New Roman" w:cs="Times New Roman"/>
          <w:sz w:val="28"/>
          <w:szCs w:val="28"/>
        </w:rPr>
        <w:t>квесту</w:t>
      </w:r>
      <w:proofErr w:type="spellEnd"/>
      <w:r>
        <w:rPr>
          <w:rFonts w:ascii="Times New Roman" w:hAnsi="Times New Roman" w:cs="Times New Roman"/>
          <w:sz w:val="28"/>
          <w:szCs w:val="28"/>
        </w:rPr>
        <w:t xml:space="preserve"> досягаються за рахунок того, що </w:t>
      </w:r>
      <w:proofErr w:type="spellStart"/>
      <w:r>
        <w:rPr>
          <w:rFonts w:ascii="Times New Roman" w:hAnsi="Times New Roman" w:cs="Times New Roman"/>
          <w:sz w:val="28"/>
          <w:szCs w:val="28"/>
        </w:rPr>
        <w:t>квест</w:t>
      </w:r>
      <w:proofErr w:type="spellEnd"/>
      <w:r>
        <w:rPr>
          <w:rFonts w:ascii="Times New Roman" w:hAnsi="Times New Roman" w:cs="Times New Roman"/>
          <w:sz w:val="28"/>
          <w:szCs w:val="28"/>
        </w:rPr>
        <w:t xml:space="preserve"> – популярна форма в реальному світі та її використання створює додаткову мотивацію для учасників. Завдання </w:t>
      </w:r>
      <w:proofErr w:type="spellStart"/>
      <w:r>
        <w:rPr>
          <w:rFonts w:ascii="Times New Roman" w:hAnsi="Times New Roman" w:cs="Times New Roman"/>
          <w:sz w:val="28"/>
          <w:szCs w:val="28"/>
        </w:rPr>
        <w:t>квесту</w:t>
      </w:r>
      <w:proofErr w:type="spellEnd"/>
      <w:r>
        <w:rPr>
          <w:rFonts w:ascii="Times New Roman" w:hAnsi="Times New Roman" w:cs="Times New Roman"/>
          <w:sz w:val="28"/>
          <w:szCs w:val="28"/>
        </w:rPr>
        <w:t xml:space="preserve"> складаються таким чином, щоб поставити гравців у діяльнісну позицію, в ході якої вони мають аналізувати ситуацію, пропонувати свої способи дій, шукати шляхи вирішення. Все це сприяє засвоєнню знань без прямої їх передачі. </w:t>
      </w:r>
      <w:proofErr w:type="spellStart"/>
      <w:r>
        <w:rPr>
          <w:rFonts w:ascii="Times New Roman" w:hAnsi="Times New Roman" w:cs="Times New Roman"/>
          <w:sz w:val="28"/>
          <w:szCs w:val="28"/>
        </w:rPr>
        <w:t>Квест</w:t>
      </w:r>
      <w:proofErr w:type="spellEnd"/>
      <w:r>
        <w:rPr>
          <w:rFonts w:ascii="Times New Roman" w:hAnsi="Times New Roman" w:cs="Times New Roman"/>
          <w:sz w:val="28"/>
          <w:szCs w:val="28"/>
        </w:rPr>
        <w:t xml:space="preserve"> дає можливість учасникам через систему завдань, підказок, допомоги відслідковувати власне просування, здійснювати рефлексію того, що вони роблять; дозволяє учасникам з різним рівнем підготовки включитися в гру.</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r>
        <w:rPr>
          <w:rFonts w:ascii="Times New Roman" w:hAnsi="Times New Roman" w:cs="Times New Roman"/>
          <w:b/>
          <w:sz w:val="28"/>
          <w:szCs w:val="28"/>
        </w:rPr>
        <w:t>Мережеві акції для батьків</w:t>
      </w:r>
      <w:r>
        <w:rPr>
          <w:rFonts w:ascii="Times New Roman" w:hAnsi="Times New Roman" w:cs="Times New Roman"/>
          <w:sz w:val="28"/>
          <w:szCs w:val="28"/>
        </w:rPr>
        <w:t xml:space="preserve"> учнів, які організовуються в рамках блогів, сайтів дозволяють залучити батьків у невелику за обсягом і часом діяльність. В ході цієї діяльності батьки, беручи участь у своєрідному </w:t>
      </w:r>
      <w:proofErr w:type="spellStart"/>
      <w:r>
        <w:rPr>
          <w:rFonts w:ascii="Times New Roman" w:hAnsi="Times New Roman" w:cs="Times New Roman"/>
          <w:sz w:val="28"/>
          <w:szCs w:val="28"/>
        </w:rPr>
        <w:t>флешмобі</w:t>
      </w:r>
      <w:proofErr w:type="spellEnd"/>
      <w:r>
        <w:rPr>
          <w:rFonts w:ascii="Times New Roman" w:hAnsi="Times New Roman" w:cs="Times New Roman"/>
          <w:sz w:val="28"/>
          <w:szCs w:val="28"/>
        </w:rPr>
        <w:t>, діляться досвідом з іншими батьками, пропонують свої варіанти вирішення певних проблем, висловлюють власні думки, отримують зворотний зв’язок. Таким чином відбувається непряме засвоєння знань, обмін досвідом з іншими батьками, рефлексія власної моделі виховання.</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cs="Times New Roman"/>
          <w:sz w:val="28"/>
          <w:szCs w:val="28"/>
        </w:rPr>
      </w:pPr>
      <w:proofErr w:type="spellStart"/>
      <w:r>
        <w:rPr>
          <w:rFonts w:ascii="Times New Roman" w:hAnsi="Times New Roman" w:cs="Times New Roman"/>
          <w:b/>
          <w:sz w:val="28"/>
          <w:szCs w:val="28"/>
        </w:rPr>
        <w:t>Вебінари</w:t>
      </w:r>
      <w:proofErr w:type="spellEnd"/>
      <w:r>
        <w:rPr>
          <w:rFonts w:ascii="Times New Roman" w:hAnsi="Times New Roman" w:cs="Times New Roman"/>
          <w:sz w:val="28"/>
          <w:szCs w:val="28"/>
        </w:rPr>
        <w:t xml:space="preserve">– це інтернет-зустрічі з людьми, цікавими для батьків, наприклад, у середовищі </w:t>
      </w:r>
      <w:r>
        <w:rPr>
          <w:rFonts w:ascii="Times New Roman" w:hAnsi="Times New Roman" w:cs="Times New Roman"/>
          <w:sz w:val="28"/>
          <w:szCs w:val="28"/>
          <w:lang w:val="en-US"/>
        </w:rPr>
        <w:t>Skype</w:t>
      </w:r>
      <w:r>
        <w:rPr>
          <w:rFonts w:ascii="Times New Roman" w:hAnsi="Times New Roman" w:cs="Times New Roman"/>
          <w:sz w:val="28"/>
          <w:szCs w:val="28"/>
        </w:rPr>
        <w:t xml:space="preserve">, де вони можуть в режимі реального часу поставити питання гостям, вислухати їх виступи та коментарі на певні теми або, якщо не було можливості бути присутніми </w:t>
      </w:r>
      <w:r>
        <w:rPr>
          <w:rFonts w:ascii="Times New Roman" w:hAnsi="Times New Roman" w:cs="Times New Roman"/>
          <w:sz w:val="28"/>
          <w:szCs w:val="28"/>
          <w:lang w:val="en-US"/>
        </w:rPr>
        <w:t>online</w:t>
      </w:r>
      <w:r>
        <w:rPr>
          <w:rFonts w:ascii="Times New Roman" w:hAnsi="Times New Roman" w:cs="Times New Roman"/>
          <w:sz w:val="28"/>
          <w:szCs w:val="28"/>
        </w:rPr>
        <w:t xml:space="preserve">, то завантажити відео, </w:t>
      </w:r>
      <w:proofErr w:type="spellStart"/>
      <w:r>
        <w:rPr>
          <w:rFonts w:ascii="Times New Roman" w:hAnsi="Times New Roman" w:cs="Times New Roman"/>
          <w:sz w:val="28"/>
          <w:szCs w:val="28"/>
        </w:rPr>
        <w:t>аудіоматеріали</w:t>
      </w:r>
      <w:proofErr w:type="spellEnd"/>
      <w:r>
        <w:rPr>
          <w:rFonts w:ascii="Times New Roman" w:hAnsi="Times New Roman" w:cs="Times New Roman"/>
          <w:sz w:val="28"/>
          <w:szCs w:val="28"/>
        </w:rPr>
        <w:t xml:space="preserve"> з виступами гостей чи заздалегідь залишити питання, що цікавить.</w:t>
      </w:r>
    </w:p>
    <w:p w:rsidR="00910004" w:rsidRDefault="00910004" w:rsidP="0091000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567"/>
        <w:jc w:val="both"/>
        <w:rPr>
          <w:color w:val="141414"/>
          <w:sz w:val="28"/>
          <w:szCs w:val="28"/>
        </w:rPr>
      </w:pPr>
      <w:r>
        <w:rPr>
          <w:color w:val="141414"/>
          <w:sz w:val="28"/>
          <w:szCs w:val="28"/>
        </w:rPr>
        <w:lastRenderedPageBreak/>
        <w:t>Українським педагогам не завадить познайомитися з роботою організації «</w:t>
      </w:r>
      <w:proofErr w:type="spellStart"/>
      <w:r>
        <w:rPr>
          <w:color w:val="141414"/>
          <w:sz w:val="28"/>
          <w:szCs w:val="28"/>
        </w:rPr>
        <w:t>Едутопія</w:t>
      </w:r>
      <w:proofErr w:type="spellEnd"/>
      <w:r>
        <w:rPr>
          <w:color w:val="141414"/>
          <w:sz w:val="28"/>
          <w:szCs w:val="28"/>
        </w:rPr>
        <w:t>», заснованої освітнім фондом Джорджа Лукаса. У ній сформульовано поради, за допомогою яких освітяни можуть зробити свою школу привабливішою для батьків:</w:t>
      </w:r>
    </w:p>
    <w:p w:rsidR="00910004" w:rsidRDefault="00307741" w:rsidP="0091000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567"/>
        <w:jc w:val="both"/>
        <w:rPr>
          <w:color w:val="141414"/>
          <w:sz w:val="28"/>
          <w:szCs w:val="28"/>
        </w:rPr>
      </w:pPr>
      <w:r>
        <w:rPr>
          <w:rStyle w:val="a5"/>
          <w:b/>
          <w:color w:val="010101"/>
          <w:sz w:val="28"/>
          <w:szCs w:val="28"/>
          <w:bdr w:val="none" w:sz="0" w:space="0" w:color="auto" w:frame="1"/>
        </w:rPr>
        <w:t>1.Й</w:t>
      </w:r>
      <w:r w:rsidR="00910004">
        <w:rPr>
          <w:rStyle w:val="a5"/>
          <w:b/>
          <w:color w:val="010101"/>
          <w:sz w:val="28"/>
          <w:szCs w:val="28"/>
          <w:bdr w:val="none" w:sz="0" w:space="0" w:color="auto" w:frame="1"/>
        </w:rPr>
        <w:t>діть за батьками.</w:t>
      </w:r>
      <w:r w:rsidR="00910004">
        <w:rPr>
          <w:b/>
          <w:color w:val="141414"/>
          <w:sz w:val="28"/>
          <w:szCs w:val="28"/>
        </w:rPr>
        <w:t> </w:t>
      </w:r>
      <w:r>
        <w:rPr>
          <w:color w:val="141414"/>
          <w:sz w:val="28"/>
          <w:szCs w:val="28"/>
        </w:rPr>
        <w:t>Користуй</w:t>
      </w:r>
      <w:r w:rsidR="00910004">
        <w:rPr>
          <w:color w:val="141414"/>
          <w:sz w:val="28"/>
          <w:szCs w:val="28"/>
        </w:rPr>
        <w:t xml:space="preserve">теся соціальними мережами на кшталт </w:t>
      </w:r>
      <w:proofErr w:type="spellStart"/>
      <w:r w:rsidR="00910004">
        <w:rPr>
          <w:color w:val="141414"/>
          <w:sz w:val="28"/>
          <w:szCs w:val="28"/>
        </w:rPr>
        <w:t>Facebook</w:t>
      </w:r>
      <w:proofErr w:type="spellEnd"/>
      <w:r w:rsidR="00910004">
        <w:rPr>
          <w:color w:val="141414"/>
          <w:sz w:val="28"/>
          <w:szCs w:val="28"/>
        </w:rPr>
        <w:t xml:space="preserve">, </w:t>
      </w:r>
      <w:proofErr w:type="spellStart"/>
      <w:r w:rsidR="00910004">
        <w:rPr>
          <w:color w:val="141414"/>
          <w:sz w:val="28"/>
          <w:szCs w:val="28"/>
        </w:rPr>
        <w:t>Twitter</w:t>
      </w:r>
      <w:proofErr w:type="spellEnd"/>
      <w:r w:rsidR="00910004">
        <w:rPr>
          <w:color w:val="141414"/>
          <w:sz w:val="28"/>
          <w:szCs w:val="28"/>
        </w:rPr>
        <w:t>, щоб інформува</w:t>
      </w:r>
      <w:r w:rsidR="008A1CA0">
        <w:rPr>
          <w:color w:val="141414"/>
          <w:sz w:val="28"/>
          <w:szCs w:val="28"/>
        </w:rPr>
        <w:t>ти батьків</w:t>
      </w:r>
      <w:r>
        <w:rPr>
          <w:color w:val="141414"/>
          <w:sz w:val="28"/>
          <w:szCs w:val="28"/>
        </w:rPr>
        <w:t xml:space="preserve"> про шкільні справи и залучати ї</w:t>
      </w:r>
      <w:r w:rsidR="00910004">
        <w:rPr>
          <w:color w:val="141414"/>
          <w:sz w:val="28"/>
          <w:szCs w:val="28"/>
        </w:rPr>
        <w:t>х до співпраці.</w:t>
      </w:r>
    </w:p>
    <w:p w:rsidR="00910004" w:rsidRDefault="00910004" w:rsidP="00910004">
      <w:pPr>
        <w:pStyle w:val="a4"/>
        <w:tabs>
          <w:tab w:val="left" w:pos="4962"/>
        </w:tabs>
        <w:spacing w:before="0" w:beforeAutospacing="0" w:after="0" w:afterAutospacing="0" w:line="360" w:lineRule="auto"/>
        <w:ind w:firstLine="567"/>
        <w:jc w:val="both"/>
        <w:rPr>
          <w:color w:val="141414"/>
          <w:sz w:val="28"/>
          <w:szCs w:val="28"/>
        </w:rPr>
      </w:pPr>
      <w:r>
        <w:rPr>
          <w:b/>
          <w:color w:val="141414"/>
          <w:sz w:val="28"/>
          <w:szCs w:val="28"/>
        </w:rPr>
        <w:t>2.</w:t>
      </w:r>
      <w:r>
        <w:rPr>
          <w:b/>
          <w:i/>
          <w:color w:val="141414"/>
          <w:sz w:val="28"/>
          <w:szCs w:val="28"/>
        </w:rPr>
        <w:t> </w:t>
      </w:r>
      <w:r w:rsidR="00307741">
        <w:rPr>
          <w:rStyle w:val="a5"/>
          <w:b/>
          <w:color w:val="010101"/>
          <w:sz w:val="28"/>
          <w:szCs w:val="28"/>
          <w:bdr w:val="none" w:sz="0" w:space="0" w:color="auto" w:frame="1"/>
        </w:rPr>
        <w:t>Запросіть ї</w:t>
      </w:r>
      <w:r>
        <w:rPr>
          <w:rStyle w:val="a5"/>
          <w:b/>
          <w:color w:val="010101"/>
          <w:sz w:val="28"/>
          <w:szCs w:val="28"/>
          <w:bdr w:val="none" w:sz="0" w:space="0" w:color="auto" w:frame="1"/>
        </w:rPr>
        <w:t>х до себе віртуально.</w:t>
      </w:r>
      <w:r w:rsidR="00307741">
        <w:rPr>
          <w:color w:val="141414"/>
          <w:sz w:val="28"/>
          <w:szCs w:val="28"/>
        </w:rPr>
        <w:t> Користуйтесь онлай</w:t>
      </w:r>
      <w:r>
        <w:rPr>
          <w:color w:val="141414"/>
          <w:sz w:val="28"/>
          <w:szCs w:val="28"/>
        </w:rPr>
        <w:t>н-інструментами, щоб відчинити “віртуальні вікна до класу”. “</w:t>
      </w:r>
      <w:proofErr w:type="spellStart"/>
      <w:r>
        <w:rPr>
          <w:color w:val="141414"/>
          <w:sz w:val="28"/>
          <w:szCs w:val="28"/>
        </w:rPr>
        <w:t>Едутопія</w:t>
      </w:r>
      <w:proofErr w:type="spellEnd"/>
      <w:r>
        <w:rPr>
          <w:color w:val="141414"/>
          <w:sz w:val="28"/>
          <w:szCs w:val="28"/>
        </w:rPr>
        <w:t xml:space="preserve">” рекомендує освітню соціальну мережу </w:t>
      </w:r>
      <w:proofErr w:type="spellStart"/>
      <w:r>
        <w:rPr>
          <w:sz w:val="28"/>
          <w:szCs w:val="28"/>
          <w:bdr w:val="none" w:sz="0" w:space="0" w:color="auto" w:frame="1"/>
        </w:rPr>
        <w:t>Edmo</w:t>
      </w:r>
      <w:proofErr w:type="spellEnd"/>
      <w:r>
        <w:rPr>
          <w:sz w:val="28"/>
          <w:szCs w:val="28"/>
          <w:bdr w:val="none" w:sz="0" w:space="0" w:color="auto" w:frame="1"/>
          <w:lang w:val="en-US"/>
        </w:rPr>
        <w:t>do</w:t>
      </w:r>
      <w:r>
        <w:rPr>
          <w:sz w:val="28"/>
          <w:szCs w:val="28"/>
          <w:bdr w:val="none" w:sz="0" w:space="0" w:color="auto" w:frame="1"/>
        </w:rPr>
        <w:t>, призначену для учасників освітнього процесу: вчителів, учнів та їх батьків. Вона дозволяє вчителям обмінюватись контентом, пропонувати учням вікторини та завдання, керувати спілкуванням зі школярами й батьками. Радить</w:t>
      </w:r>
      <w:r>
        <w:rPr>
          <w:color w:val="141414"/>
          <w:sz w:val="28"/>
          <w:szCs w:val="28"/>
        </w:rPr>
        <w:t xml:space="preserve"> платформу-віртуальне середовище для навчання </w:t>
      </w:r>
      <w:proofErr w:type="spellStart"/>
      <w:r>
        <w:rPr>
          <w:color w:val="141414"/>
          <w:sz w:val="28"/>
          <w:szCs w:val="28"/>
          <w:lang w:val="en-US"/>
        </w:rPr>
        <w:t>BlackboartLearn</w:t>
      </w:r>
      <w:proofErr w:type="spellEnd"/>
      <w:r>
        <w:rPr>
          <w:color w:val="141414"/>
          <w:sz w:val="28"/>
          <w:szCs w:val="28"/>
        </w:rPr>
        <w:t>.</w:t>
      </w:r>
    </w:p>
    <w:p w:rsidR="00910004" w:rsidRDefault="00910004" w:rsidP="00910004">
      <w:pPr>
        <w:pStyle w:val="a4"/>
        <w:tabs>
          <w:tab w:val="left" w:pos="4962"/>
        </w:tabs>
        <w:spacing w:before="0" w:beforeAutospacing="0" w:after="0" w:afterAutospacing="0" w:line="360" w:lineRule="auto"/>
        <w:ind w:firstLine="567"/>
        <w:jc w:val="both"/>
        <w:rPr>
          <w:i/>
          <w:color w:val="141414"/>
          <w:sz w:val="28"/>
          <w:szCs w:val="28"/>
        </w:rPr>
      </w:pPr>
      <w:r>
        <w:rPr>
          <w:rStyle w:val="a5"/>
          <w:b/>
          <w:i w:val="0"/>
          <w:color w:val="010101"/>
          <w:sz w:val="28"/>
          <w:szCs w:val="28"/>
          <w:bdr w:val="none" w:sz="0" w:space="0" w:color="auto" w:frame="1"/>
        </w:rPr>
        <w:t>3. “Розумні” телефони – “розумні” школи.</w:t>
      </w:r>
      <w:r>
        <w:rPr>
          <w:rStyle w:val="a5"/>
          <w:i w:val="0"/>
          <w:color w:val="010101"/>
          <w:sz w:val="28"/>
          <w:szCs w:val="28"/>
          <w:bdr w:val="none" w:sz="0" w:space="0" w:color="auto" w:frame="1"/>
        </w:rPr>
        <w:t xml:space="preserve"> «</w:t>
      </w:r>
      <w:proofErr w:type="spellStart"/>
      <w:r>
        <w:rPr>
          <w:rStyle w:val="a5"/>
          <w:i w:val="0"/>
          <w:color w:val="010101"/>
          <w:sz w:val="28"/>
          <w:szCs w:val="28"/>
          <w:bdr w:val="none" w:sz="0" w:space="0" w:color="auto" w:frame="1"/>
        </w:rPr>
        <w:t>Едутопія</w:t>
      </w:r>
      <w:proofErr w:type="spellEnd"/>
      <w:r>
        <w:rPr>
          <w:rStyle w:val="a5"/>
          <w:i w:val="0"/>
          <w:color w:val="010101"/>
          <w:sz w:val="28"/>
          <w:szCs w:val="28"/>
          <w:bdr w:val="none" w:sz="0" w:space="0" w:color="auto" w:frame="1"/>
        </w:rPr>
        <w:t>» радить використовувати смартфони, щоб залучи</w:t>
      </w:r>
      <w:r w:rsidR="008A1CA0">
        <w:rPr>
          <w:rStyle w:val="a5"/>
          <w:i w:val="0"/>
          <w:color w:val="010101"/>
          <w:sz w:val="28"/>
          <w:szCs w:val="28"/>
          <w:bdr w:val="none" w:sz="0" w:space="0" w:color="auto" w:frame="1"/>
        </w:rPr>
        <w:t>ти сім’ї</w:t>
      </w:r>
      <w:r>
        <w:rPr>
          <w:rStyle w:val="a5"/>
          <w:i w:val="0"/>
          <w:color w:val="010101"/>
          <w:sz w:val="28"/>
          <w:szCs w:val="28"/>
          <w:bdr w:val="none" w:sz="0" w:space="0" w:color="auto" w:frame="1"/>
        </w:rPr>
        <w:t xml:space="preserve"> до співпраці: на</w:t>
      </w:r>
      <w:r w:rsidR="008A1CA0">
        <w:rPr>
          <w:rStyle w:val="a5"/>
          <w:i w:val="0"/>
          <w:color w:val="010101"/>
          <w:sz w:val="28"/>
          <w:szCs w:val="28"/>
          <w:bdr w:val="none" w:sz="0" w:space="0" w:color="auto" w:frame="1"/>
        </w:rPr>
        <w:t>дсилати текстові повідомлення и</w:t>
      </w:r>
      <w:r>
        <w:rPr>
          <w:rStyle w:val="a5"/>
          <w:i w:val="0"/>
          <w:color w:val="010101"/>
          <w:sz w:val="28"/>
          <w:szCs w:val="28"/>
          <w:bdr w:val="none" w:sz="0" w:space="0" w:color="auto" w:frame="1"/>
        </w:rPr>
        <w:t xml:space="preserve"> користуватися різноманітними додатками.</w:t>
      </w:r>
    </w:p>
    <w:p w:rsidR="00910004" w:rsidRDefault="008A1CA0" w:rsidP="0091000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567"/>
        <w:jc w:val="both"/>
        <w:rPr>
          <w:color w:val="141414"/>
          <w:sz w:val="28"/>
          <w:szCs w:val="28"/>
        </w:rPr>
      </w:pPr>
      <w:r>
        <w:rPr>
          <w:rStyle w:val="a5"/>
          <w:b/>
          <w:color w:val="010101"/>
          <w:sz w:val="28"/>
          <w:szCs w:val="28"/>
          <w:bdr w:val="none" w:sz="0" w:space="0" w:color="auto" w:frame="1"/>
        </w:rPr>
        <w:t>4. Піймай</w:t>
      </w:r>
      <w:r w:rsidR="00910004">
        <w:rPr>
          <w:rStyle w:val="a5"/>
          <w:b/>
          <w:color w:val="010101"/>
          <w:sz w:val="28"/>
          <w:szCs w:val="28"/>
          <w:bdr w:val="none" w:sz="0" w:space="0" w:color="auto" w:frame="1"/>
        </w:rPr>
        <w:t>те</w:t>
      </w:r>
      <w:r>
        <w:rPr>
          <w:rStyle w:val="a5"/>
          <w:b/>
          <w:color w:val="010101"/>
          <w:sz w:val="28"/>
          <w:szCs w:val="28"/>
          <w:bdr w:val="none" w:sz="0" w:space="0" w:color="auto" w:frame="1"/>
        </w:rPr>
        <w:t xml:space="preserve"> медійний </w:t>
      </w:r>
      <w:r w:rsidR="00910004">
        <w:rPr>
          <w:rStyle w:val="a5"/>
          <w:b/>
          <w:color w:val="010101"/>
          <w:sz w:val="28"/>
          <w:szCs w:val="28"/>
          <w:bdr w:val="none" w:sz="0" w:space="0" w:color="auto" w:frame="1"/>
        </w:rPr>
        <w:t>момент.</w:t>
      </w:r>
      <w:r>
        <w:rPr>
          <w:color w:val="141414"/>
          <w:sz w:val="28"/>
          <w:szCs w:val="28"/>
        </w:rPr>
        <w:t> Використовуй</w:t>
      </w:r>
      <w:r w:rsidR="00910004">
        <w:rPr>
          <w:color w:val="141414"/>
          <w:sz w:val="28"/>
          <w:szCs w:val="28"/>
        </w:rPr>
        <w:t>те сучасн</w:t>
      </w:r>
      <w:r>
        <w:rPr>
          <w:color w:val="141414"/>
          <w:sz w:val="28"/>
          <w:szCs w:val="28"/>
        </w:rPr>
        <w:t>і медіа (наприклад, вихід нової</w:t>
      </w:r>
      <w:r w:rsidR="00910004">
        <w:rPr>
          <w:color w:val="141414"/>
          <w:sz w:val="28"/>
          <w:szCs w:val="28"/>
        </w:rPr>
        <w:t xml:space="preserve"> книжки чи фільму на тему освіти) як при</w:t>
      </w:r>
      <w:r>
        <w:rPr>
          <w:color w:val="141414"/>
          <w:sz w:val="28"/>
          <w:szCs w:val="28"/>
        </w:rPr>
        <w:t>від для створення відкритого май</w:t>
      </w:r>
      <w:r w:rsidR="00910004">
        <w:rPr>
          <w:color w:val="141414"/>
          <w:sz w:val="28"/>
          <w:szCs w:val="28"/>
        </w:rPr>
        <w:t>данчика, де можна</w:t>
      </w:r>
      <w:r>
        <w:rPr>
          <w:color w:val="141414"/>
          <w:sz w:val="28"/>
          <w:szCs w:val="28"/>
        </w:rPr>
        <w:t xml:space="preserve"> обговорювати шкільні заходи й </w:t>
      </w:r>
      <w:r w:rsidR="00910004">
        <w:rPr>
          <w:color w:val="141414"/>
          <w:sz w:val="28"/>
          <w:szCs w:val="28"/>
        </w:rPr>
        <w:t>освітню реформу.</w:t>
      </w:r>
    </w:p>
    <w:p w:rsidR="00910004" w:rsidRDefault="008A1CA0" w:rsidP="0091000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567"/>
        <w:jc w:val="both"/>
        <w:rPr>
          <w:color w:val="141414"/>
          <w:sz w:val="28"/>
          <w:szCs w:val="28"/>
        </w:rPr>
      </w:pPr>
      <w:r>
        <w:rPr>
          <w:rStyle w:val="a5"/>
          <w:b/>
          <w:color w:val="010101"/>
          <w:sz w:val="28"/>
          <w:szCs w:val="28"/>
          <w:bdr w:val="none" w:sz="0" w:space="0" w:color="auto" w:frame="1"/>
        </w:rPr>
        <w:t>5. Розмовляйте в дітей</w:t>
      </w:r>
      <w:r w:rsidR="00910004">
        <w:rPr>
          <w:rStyle w:val="a5"/>
          <w:b/>
          <w:color w:val="010101"/>
          <w:sz w:val="28"/>
          <w:szCs w:val="28"/>
          <w:bdr w:val="none" w:sz="0" w:space="0" w:color="auto" w:frame="1"/>
        </w:rPr>
        <w:t xml:space="preserve"> удома.</w:t>
      </w:r>
      <w:r>
        <w:rPr>
          <w:color w:val="141414"/>
          <w:sz w:val="28"/>
          <w:szCs w:val="28"/>
        </w:rPr>
        <w:t> Зробіть навпаки: нехай</w:t>
      </w:r>
      <w:r w:rsidR="00910004">
        <w:rPr>
          <w:color w:val="141414"/>
          <w:sz w:val="28"/>
          <w:szCs w:val="28"/>
        </w:rPr>
        <w:t xml:space="preserve"> учитель відвідує домівки учнів, щоб порозмовл</w:t>
      </w:r>
      <w:r>
        <w:rPr>
          <w:color w:val="141414"/>
          <w:sz w:val="28"/>
          <w:szCs w:val="28"/>
        </w:rPr>
        <w:t>яти з батьками, а не запрошує ї</w:t>
      </w:r>
      <w:r w:rsidR="00910004">
        <w:rPr>
          <w:color w:val="141414"/>
          <w:sz w:val="28"/>
          <w:szCs w:val="28"/>
        </w:rPr>
        <w:t>х до школи.</w:t>
      </w:r>
    </w:p>
    <w:p w:rsidR="00910004" w:rsidRDefault="00910004" w:rsidP="00910004">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ind w:firstLine="567"/>
        <w:jc w:val="both"/>
        <w:rPr>
          <w:color w:val="141414"/>
          <w:sz w:val="28"/>
          <w:szCs w:val="28"/>
        </w:rPr>
      </w:pPr>
      <w:r>
        <w:rPr>
          <w:rStyle w:val="a5"/>
          <w:b/>
          <w:color w:val="010101"/>
          <w:sz w:val="28"/>
          <w:szCs w:val="28"/>
          <w:bdr w:val="none" w:sz="0" w:space="0" w:color="auto" w:frame="1"/>
        </w:rPr>
        <w:t>6. Батьківські збори під проводом учнів.</w:t>
      </w:r>
      <w:r>
        <w:rPr>
          <w:color w:val="141414"/>
          <w:sz w:val="28"/>
          <w:szCs w:val="28"/>
        </w:rPr>
        <w:t> Нех</w:t>
      </w:r>
      <w:r w:rsidR="008A1CA0">
        <w:rPr>
          <w:color w:val="141414"/>
          <w:sz w:val="28"/>
          <w:szCs w:val="28"/>
        </w:rPr>
        <w:t>ай</w:t>
      </w:r>
      <w:r>
        <w:rPr>
          <w:color w:val="141414"/>
          <w:sz w:val="28"/>
          <w:szCs w:val="28"/>
        </w:rPr>
        <w:t xml:space="preserve"> на батьківських зборах головують учні</w:t>
      </w:r>
      <w:r w:rsidR="008A1CA0">
        <w:rPr>
          <w:color w:val="141414"/>
          <w:sz w:val="28"/>
          <w:szCs w:val="28"/>
        </w:rPr>
        <w:t xml:space="preserve"> – презентують результати своєї праці й розкажуть про свої сильні сторони, проблеми й</w:t>
      </w:r>
      <w:r>
        <w:rPr>
          <w:color w:val="141414"/>
          <w:sz w:val="28"/>
          <w:szCs w:val="28"/>
        </w:rPr>
        <w:t xml:space="preserve"> цілі.</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5" w:line="240" w:lineRule="auto"/>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Висновки</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Таким чином, можна зробити висновок, що взаємодія учителя з батьками − це результат свідомої цілеспрямованої діяльності, творчості самого вчителя, бажання включитися в коло спілкування з батьками не тільки за професійним </w:t>
      </w:r>
      <w:r>
        <w:rPr>
          <w:rFonts w:ascii="Times New Roman" w:eastAsia="Times New Roman" w:hAnsi="Times New Roman" w:cs="Times New Roman"/>
          <w:sz w:val="28"/>
          <w:szCs w:val="28"/>
          <w:lang w:eastAsia="uk-UA"/>
        </w:rPr>
        <w:lastRenderedPageBreak/>
        <w:t>обов’язком, але і як із зацікавленими партнерами, які доповнюють один одного у вихованні та навчанні дітей.</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Впровадження інтернет-технологій у практику роботи педагога дозволяє скоротити час для обробки матеріалів анкетування батьків, впровадити нові форми та технології роботи з батьками, отримати нові інструменти простежування ефективності діяльності учителя з батьками шляхом використання сайту, аналізу мережевих продуктів діяльності батьків, мережевих анкет.</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Times New Roman" w:hAnsi="Times New Roman" w:cs="Times New Roman"/>
          <w:sz w:val="28"/>
          <w:szCs w:val="28"/>
          <w:lang w:eastAsia="uk-UA"/>
        </w:rPr>
      </w:pP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b/>
          <w:bCs/>
          <w:color w:val="000000" w:themeColor="text1"/>
          <w:sz w:val="28"/>
          <w:szCs w:val="28"/>
          <w:lang w:eastAsia="uk-UA"/>
        </w:rPr>
        <w:t>Література</w:t>
      </w:r>
    </w:p>
    <w:p w:rsidR="00910004" w:rsidRDefault="00910004" w:rsidP="00910004">
      <w:pPr>
        <w:pStyle w:val="a3"/>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jc w:val="both"/>
        <w:rPr>
          <w:rFonts w:ascii="Times New Roman" w:eastAsia="Times New Roman" w:hAnsi="Times New Roman" w:cs="Times New Roman"/>
          <w:color w:val="000000" w:themeColor="text1"/>
          <w:sz w:val="28"/>
          <w:szCs w:val="28"/>
          <w:lang w:eastAsia="uk-UA"/>
        </w:rPr>
      </w:pPr>
      <w:r>
        <w:rPr>
          <w:rFonts w:ascii="Times New Roman" w:eastAsia="Times New Roman" w:hAnsi="Times New Roman" w:cs="Times New Roman"/>
          <w:color w:val="000000" w:themeColor="text1"/>
          <w:sz w:val="28"/>
          <w:szCs w:val="28"/>
          <w:lang w:eastAsia="uk-UA"/>
        </w:rPr>
        <w:t>Батьківські збори / Т. В. Виноградова. – Х.: Вид. група «Основа», 2006. – с. 237.</w:t>
      </w:r>
    </w:p>
    <w:p w:rsidR="00910004" w:rsidRDefault="00910004" w:rsidP="00910004">
      <w:pPr>
        <w:pStyle w:val="a3"/>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jc w:val="both"/>
        <w:rPr>
          <w:rFonts w:ascii="Times New Roman" w:eastAsia="Times New Roman" w:hAnsi="Times New Roman" w:cs="Times New Roman"/>
          <w:color w:val="000000" w:themeColor="text1"/>
          <w:sz w:val="28"/>
          <w:szCs w:val="28"/>
          <w:lang w:eastAsia="uk-UA"/>
        </w:rPr>
      </w:pPr>
      <w:proofErr w:type="spellStart"/>
      <w:r>
        <w:rPr>
          <w:rFonts w:ascii="Times New Roman" w:eastAsia="Times New Roman" w:hAnsi="Times New Roman" w:cs="Times New Roman"/>
          <w:color w:val="000000" w:themeColor="text1"/>
          <w:sz w:val="28"/>
          <w:szCs w:val="28"/>
          <w:lang w:eastAsia="uk-UA"/>
        </w:rPr>
        <w:t>Дворук</w:t>
      </w:r>
      <w:proofErr w:type="spellEnd"/>
      <w:r>
        <w:rPr>
          <w:rFonts w:ascii="Times New Roman" w:eastAsia="Times New Roman" w:hAnsi="Times New Roman" w:cs="Times New Roman"/>
          <w:color w:val="000000" w:themeColor="text1"/>
          <w:sz w:val="28"/>
          <w:szCs w:val="28"/>
          <w:lang w:eastAsia="uk-UA"/>
        </w:rPr>
        <w:t xml:space="preserve"> О. І. Процес виховання очима дитини /  О. І. </w:t>
      </w:r>
      <w:proofErr w:type="spellStart"/>
      <w:r>
        <w:rPr>
          <w:rFonts w:ascii="Times New Roman" w:eastAsia="Times New Roman" w:hAnsi="Times New Roman" w:cs="Times New Roman"/>
          <w:color w:val="000000" w:themeColor="text1"/>
          <w:sz w:val="28"/>
          <w:szCs w:val="28"/>
          <w:lang w:eastAsia="uk-UA"/>
        </w:rPr>
        <w:t>Дворук</w:t>
      </w:r>
      <w:proofErr w:type="spellEnd"/>
      <w:r>
        <w:rPr>
          <w:rFonts w:ascii="Times New Roman" w:eastAsia="Times New Roman" w:hAnsi="Times New Roman" w:cs="Times New Roman"/>
          <w:color w:val="000000" w:themeColor="text1"/>
          <w:sz w:val="28"/>
          <w:szCs w:val="28"/>
          <w:lang w:eastAsia="uk-UA"/>
        </w:rPr>
        <w:t>; Відп. ред. Г. В. Луценко // Педагогіка та  конкретні методики. – Черкаси: «Родзинка», 2006. – С. 109.</w:t>
      </w:r>
    </w:p>
    <w:p w:rsidR="00910004" w:rsidRDefault="00910004" w:rsidP="00910004">
      <w:pPr>
        <w:pStyle w:val="a3"/>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jc w:val="both"/>
        <w:rPr>
          <w:rFonts w:ascii="Times New Roman" w:eastAsia="Times New Roman" w:hAnsi="Times New Roman" w:cs="Times New Roman"/>
          <w:color w:val="000000" w:themeColor="text1"/>
          <w:sz w:val="28"/>
          <w:szCs w:val="28"/>
          <w:lang w:eastAsia="uk-UA"/>
        </w:rPr>
      </w:pPr>
      <w:proofErr w:type="spellStart"/>
      <w:r>
        <w:rPr>
          <w:rFonts w:ascii="Times New Roman" w:eastAsia="Times New Roman" w:hAnsi="Times New Roman" w:cs="Times New Roman"/>
          <w:color w:val="000000" w:themeColor="text1"/>
          <w:sz w:val="28"/>
          <w:szCs w:val="28"/>
          <w:lang w:eastAsia="uk-UA"/>
        </w:rPr>
        <w:t>Докукина</w:t>
      </w:r>
      <w:proofErr w:type="spellEnd"/>
      <w:r>
        <w:rPr>
          <w:rFonts w:ascii="Times New Roman" w:eastAsia="Times New Roman" w:hAnsi="Times New Roman" w:cs="Times New Roman"/>
          <w:color w:val="000000" w:themeColor="text1"/>
          <w:sz w:val="28"/>
          <w:szCs w:val="28"/>
          <w:lang w:eastAsia="uk-UA"/>
        </w:rPr>
        <w:t xml:space="preserve"> Е.М. </w:t>
      </w:r>
      <w:proofErr w:type="spellStart"/>
      <w:r>
        <w:rPr>
          <w:rFonts w:ascii="Times New Roman" w:eastAsia="Times New Roman" w:hAnsi="Times New Roman" w:cs="Times New Roman"/>
          <w:color w:val="000000" w:themeColor="text1"/>
          <w:sz w:val="28"/>
          <w:szCs w:val="28"/>
          <w:lang w:eastAsia="uk-UA"/>
        </w:rPr>
        <w:t>Взаимодействиешколы</w:t>
      </w:r>
      <w:proofErr w:type="spellEnd"/>
      <w:r>
        <w:rPr>
          <w:rFonts w:ascii="Times New Roman" w:eastAsia="Times New Roman" w:hAnsi="Times New Roman" w:cs="Times New Roman"/>
          <w:color w:val="000000" w:themeColor="text1"/>
          <w:sz w:val="28"/>
          <w:szCs w:val="28"/>
          <w:lang w:eastAsia="uk-UA"/>
        </w:rPr>
        <w:t xml:space="preserve"> и семи в </w:t>
      </w:r>
      <w:proofErr w:type="spellStart"/>
      <w:r>
        <w:rPr>
          <w:rFonts w:ascii="Times New Roman" w:eastAsia="Times New Roman" w:hAnsi="Times New Roman" w:cs="Times New Roman"/>
          <w:color w:val="000000" w:themeColor="text1"/>
          <w:sz w:val="28"/>
          <w:szCs w:val="28"/>
          <w:lang w:eastAsia="uk-UA"/>
        </w:rPr>
        <w:t>формированиинравственных</w:t>
      </w:r>
      <w:proofErr w:type="spellEnd"/>
      <w:r>
        <w:rPr>
          <w:rFonts w:ascii="Times New Roman" w:eastAsia="Times New Roman" w:hAnsi="Times New Roman" w:cs="Times New Roman"/>
          <w:color w:val="000000" w:themeColor="text1"/>
          <w:sz w:val="28"/>
          <w:szCs w:val="28"/>
          <w:lang w:eastAsia="uk-UA"/>
        </w:rPr>
        <w:t xml:space="preserve"> основ </w:t>
      </w:r>
      <w:proofErr w:type="spellStart"/>
      <w:r>
        <w:rPr>
          <w:rFonts w:ascii="Times New Roman" w:eastAsia="Times New Roman" w:hAnsi="Times New Roman" w:cs="Times New Roman"/>
          <w:color w:val="000000" w:themeColor="text1"/>
          <w:sz w:val="28"/>
          <w:szCs w:val="28"/>
          <w:lang w:eastAsia="uk-UA"/>
        </w:rPr>
        <w:t>поведениямладшихшкольников</w:t>
      </w:r>
      <w:proofErr w:type="spellEnd"/>
      <w:r>
        <w:rPr>
          <w:rFonts w:ascii="Times New Roman" w:eastAsia="Times New Roman" w:hAnsi="Times New Roman" w:cs="Times New Roman"/>
          <w:color w:val="000000" w:themeColor="text1"/>
          <w:sz w:val="28"/>
          <w:szCs w:val="28"/>
          <w:lang w:eastAsia="uk-UA"/>
        </w:rPr>
        <w:t xml:space="preserve">. – К.: Інститут педагогіки АПН України 1993.  – 152 с. </w:t>
      </w:r>
    </w:p>
    <w:p w:rsidR="00910004" w:rsidRDefault="00910004" w:rsidP="00910004">
      <w:pPr>
        <w:pStyle w:val="a3"/>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hanging="284"/>
        <w:jc w:val="both"/>
        <w:rPr>
          <w:rFonts w:ascii="Times New Roman" w:eastAsia="Times New Roman" w:hAnsi="Times New Roman" w:cs="Times New Roman"/>
          <w:color w:val="000000" w:themeColor="text1"/>
          <w:sz w:val="28"/>
          <w:szCs w:val="28"/>
          <w:lang w:eastAsia="uk-UA"/>
        </w:rPr>
      </w:pPr>
      <w:proofErr w:type="spellStart"/>
      <w:r>
        <w:rPr>
          <w:rFonts w:ascii="Times New Roman" w:eastAsia="Times New Roman" w:hAnsi="Times New Roman" w:cs="Times New Roman"/>
          <w:color w:val="000000" w:themeColor="text1"/>
          <w:sz w:val="28"/>
          <w:szCs w:val="28"/>
          <w:lang w:eastAsia="uk-UA"/>
        </w:rPr>
        <w:t>Оржеховська</w:t>
      </w:r>
      <w:proofErr w:type="spellEnd"/>
      <w:r>
        <w:rPr>
          <w:rFonts w:ascii="Times New Roman" w:eastAsia="Times New Roman" w:hAnsi="Times New Roman" w:cs="Times New Roman"/>
          <w:color w:val="000000" w:themeColor="text1"/>
          <w:sz w:val="28"/>
          <w:szCs w:val="28"/>
          <w:lang w:eastAsia="uk-UA"/>
        </w:rPr>
        <w:t xml:space="preserve"> В.М. Взаємодія навчального закладу і сім’ї: стратегії, технології і моделі. – Х.: Видавництво «Точка», 2007. – 192 с. </w:t>
      </w:r>
    </w:p>
    <w:p w:rsidR="00910004" w:rsidRDefault="00910004" w:rsidP="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rPr>
      </w:pPr>
      <w:r>
        <w:rPr>
          <w:rFonts w:ascii="Times New Roman" w:hAnsi="Times New Roman" w:cs="Times New Roman"/>
          <w:b/>
          <w:sz w:val="28"/>
          <w:szCs w:val="28"/>
        </w:rPr>
        <w:t>Інтернет-ресурс</w:t>
      </w:r>
    </w:p>
    <w:p w:rsidR="00910004" w:rsidRDefault="00910004" w:rsidP="00910004">
      <w:pPr>
        <w:pStyle w:val="a3"/>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r>
        <w:rPr>
          <w:rFonts w:ascii="Times New Roman" w:hAnsi="Times New Roman" w:cs="Times New Roman"/>
          <w:sz w:val="28"/>
          <w:szCs w:val="28"/>
        </w:rPr>
        <w:t>http://nus.org.ua</w:t>
      </w:r>
    </w:p>
    <w:p w:rsidR="00910004" w:rsidRDefault="00910004" w:rsidP="006E2337">
      <w:pPr>
        <w:spacing w:after="0" w:line="360" w:lineRule="auto"/>
        <w:ind w:firstLine="708"/>
        <w:jc w:val="both"/>
        <w:rPr>
          <w:rFonts w:ascii="Times New Roman" w:hAnsi="Times New Roman" w:cs="Times New Roman"/>
          <w:sz w:val="28"/>
          <w:szCs w:val="28"/>
        </w:rPr>
      </w:pPr>
    </w:p>
    <w:p w:rsidR="00910004" w:rsidRDefault="00910004" w:rsidP="006E2337">
      <w:pPr>
        <w:spacing w:after="0" w:line="360" w:lineRule="auto"/>
        <w:ind w:firstLine="708"/>
        <w:jc w:val="both"/>
        <w:rPr>
          <w:rFonts w:ascii="Times New Roman" w:hAnsi="Times New Roman" w:cs="Times New Roman"/>
          <w:sz w:val="28"/>
          <w:szCs w:val="28"/>
        </w:rPr>
      </w:pPr>
    </w:p>
    <w:p w:rsidR="00B30AA2" w:rsidRPr="00B30AA2" w:rsidRDefault="00B30AA2" w:rsidP="00B30AA2">
      <w:pPr>
        <w:spacing w:after="0" w:line="360" w:lineRule="auto"/>
        <w:ind w:firstLine="709"/>
        <w:jc w:val="both"/>
        <w:rPr>
          <w:rFonts w:ascii="Times New Roman" w:hAnsi="Times New Roman" w:cs="Times New Roman"/>
          <w:sz w:val="28"/>
          <w:szCs w:val="28"/>
        </w:rPr>
      </w:pPr>
    </w:p>
    <w:sectPr w:rsidR="00B30AA2" w:rsidRPr="00B30AA2" w:rsidSect="003B2DE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932E7"/>
    <w:multiLevelType w:val="hybridMultilevel"/>
    <w:tmpl w:val="8FA2B416"/>
    <w:lvl w:ilvl="0" w:tplc="B27A85B2">
      <w:numFmt w:val="bullet"/>
      <w:lvlText w:val="-"/>
      <w:lvlJc w:val="left"/>
      <w:pPr>
        <w:ind w:left="927" w:hanging="360"/>
      </w:pPr>
      <w:rPr>
        <w:rFonts w:ascii="Times New Roman" w:eastAsiaTheme="minorHAnsi"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
    <w:nsid w:val="200D43D1"/>
    <w:multiLevelType w:val="hybridMultilevel"/>
    <w:tmpl w:val="F286853E"/>
    <w:lvl w:ilvl="0" w:tplc="04220001">
      <w:start w:val="1"/>
      <w:numFmt w:val="bullet"/>
      <w:lvlText w:val=""/>
      <w:lvlJc w:val="left"/>
      <w:pPr>
        <w:ind w:left="1575" w:hanging="360"/>
      </w:pPr>
      <w:rPr>
        <w:rFonts w:ascii="Symbol" w:hAnsi="Symbol" w:hint="default"/>
      </w:rPr>
    </w:lvl>
    <w:lvl w:ilvl="1" w:tplc="04220003" w:tentative="1">
      <w:start w:val="1"/>
      <w:numFmt w:val="bullet"/>
      <w:lvlText w:val="o"/>
      <w:lvlJc w:val="left"/>
      <w:pPr>
        <w:ind w:left="2295" w:hanging="360"/>
      </w:pPr>
      <w:rPr>
        <w:rFonts w:ascii="Courier New" w:hAnsi="Courier New" w:cs="Courier New" w:hint="default"/>
      </w:rPr>
    </w:lvl>
    <w:lvl w:ilvl="2" w:tplc="04220005" w:tentative="1">
      <w:start w:val="1"/>
      <w:numFmt w:val="bullet"/>
      <w:lvlText w:val=""/>
      <w:lvlJc w:val="left"/>
      <w:pPr>
        <w:ind w:left="3015" w:hanging="360"/>
      </w:pPr>
      <w:rPr>
        <w:rFonts w:ascii="Wingdings" w:hAnsi="Wingdings" w:hint="default"/>
      </w:rPr>
    </w:lvl>
    <w:lvl w:ilvl="3" w:tplc="04220001" w:tentative="1">
      <w:start w:val="1"/>
      <w:numFmt w:val="bullet"/>
      <w:lvlText w:val=""/>
      <w:lvlJc w:val="left"/>
      <w:pPr>
        <w:ind w:left="3735" w:hanging="360"/>
      </w:pPr>
      <w:rPr>
        <w:rFonts w:ascii="Symbol" w:hAnsi="Symbol" w:hint="default"/>
      </w:rPr>
    </w:lvl>
    <w:lvl w:ilvl="4" w:tplc="04220003" w:tentative="1">
      <w:start w:val="1"/>
      <w:numFmt w:val="bullet"/>
      <w:lvlText w:val="o"/>
      <w:lvlJc w:val="left"/>
      <w:pPr>
        <w:ind w:left="4455" w:hanging="360"/>
      </w:pPr>
      <w:rPr>
        <w:rFonts w:ascii="Courier New" w:hAnsi="Courier New" w:cs="Courier New" w:hint="default"/>
      </w:rPr>
    </w:lvl>
    <w:lvl w:ilvl="5" w:tplc="04220005" w:tentative="1">
      <w:start w:val="1"/>
      <w:numFmt w:val="bullet"/>
      <w:lvlText w:val=""/>
      <w:lvlJc w:val="left"/>
      <w:pPr>
        <w:ind w:left="5175" w:hanging="360"/>
      </w:pPr>
      <w:rPr>
        <w:rFonts w:ascii="Wingdings" w:hAnsi="Wingdings" w:hint="default"/>
      </w:rPr>
    </w:lvl>
    <w:lvl w:ilvl="6" w:tplc="04220001" w:tentative="1">
      <w:start w:val="1"/>
      <w:numFmt w:val="bullet"/>
      <w:lvlText w:val=""/>
      <w:lvlJc w:val="left"/>
      <w:pPr>
        <w:ind w:left="5895" w:hanging="360"/>
      </w:pPr>
      <w:rPr>
        <w:rFonts w:ascii="Symbol" w:hAnsi="Symbol" w:hint="default"/>
      </w:rPr>
    </w:lvl>
    <w:lvl w:ilvl="7" w:tplc="04220003" w:tentative="1">
      <w:start w:val="1"/>
      <w:numFmt w:val="bullet"/>
      <w:lvlText w:val="o"/>
      <w:lvlJc w:val="left"/>
      <w:pPr>
        <w:ind w:left="6615" w:hanging="360"/>
      </w:pPr>
      <w:rPr>
        <w:rFonts w:ascii="Courier New" w:hAnsi="Courier New" w:cs="Courier New" w:hint="default"/>
      </w:rPr>
    </w:lvl>
    <w:lvl w:ilvl="8" w:tplc="04220005" w:tentative="1">
      <w:start w:val="1"/>
      <w:numFmt w:val="bullet"/>
      <w:lvlText w:val=""/>
      <w:lvlJc w:val="left"/>
      <w:pPr>
        <w:ind w:left="7335" w:hanging="360"/>
      </w:pPr>
      <w:rPr>
        <w:rFonts w:ascii="Wingdings" w:hAnsi="Wingdings" w:hint="default"/>
      </w:rPr>
    </w:lvl>
  </w:abstractNum>
  <w:abstractNum w:abstractNumId="2">
    <w:nsid w:val="43C93624"/>
    <w:multiLevelType w:val="hybridMultilevel"/>
    <w:tmpl w:val="7D5462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5E4D004D"/>
    <w:multiLevelType w:val="hybridMultilevel"/>
    <w:tmpl w:val="4B2678C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702F040C"/>
    <w:multiLevelType w:val="hybridMultilevel"/>
    <w:tmpl w:val="EB3048B4"/>
    <w:lvl w:ilvl="0" w:tplc="0422000D">
      <w:start w:val="1"/>
      <w:numFmt w:val="bullet"/>
      <w:lvlText w:val=""/>
      <w:lvlJc w:val="left"/>
      <w:pPr>
        <w:ind w:left="1425" w:hanging="360"/>
      </w:pPr>
      <w:rPr>
        <w:rFonts w:ascii="Wingdings" w:hAnsi="Wingdings" w:hint="default"/>
      </w:rPr>
    </w:lvl>
    <w:lvl w:ilvl="1" w:tplc="04220003" w:tentative="1">
      <w:start w:val="1"/>
      <w:numFmt w:val="bullet"/>
      <w:lvlText w:val="o"/>
      <w:lvlJc w:val="left"/>
      <w:pPr>
        <w:ind w:left="2145" w:hanging="360"/>
      </w:pPr>
      <w:rPr>
        <w:rFonts w:ascii="Courier New" w:hAnsi="Courier New" w:cs="Courier New" w:hint="default"/>
      </w:rPr>
    </w:lvl>
    <w:lvl w:ilvl="2" w:tplc="04220005" w:tentative="1">
      <w:start w:val="1"/>
      <w:numFmt w:val="bullet"/>
      <w:lvlText w:val=""/>
      <w:lvlJc w:val="left"/>
      <w:pPr>
        <w:ind w:left="2865" w:hanging="360"/>
      </w:pPr>
      <w:rPr>
        <w:rFonts w:ascii="Wingdings" w:hAnsi="Wingdings" w:hint="default"/>
      </w:rPr>
    </w:lvl>
    <w:lvl w:ilvl="3" w:tplc="04220001" w:tentative="1">
      <w:start w:val="1"/>
      <w:numFmt w:val="bullet"/>
      <w:lvlText w:val=""/>
      <w:lvlJc w:val="left"/>
      <w:pPr>
        <w:ind w:left="3585" w:hanging="360"/>
      </w:pPr>
      <w:rPr>
        <w:rFonts w:ascii="Symbol" w:hAnsi="Symbol" w:hint="default"/>
      </w:rPr>
    </w:lvl>
    <w:lvl w:ilvl="4" w:tplc="04220003" w:tentative="1">
      <w:start w:val="1"/>
      <w:numFmt w:val="bullet"/>
      <w:lvlText w:val="o"/>
      <w:lvlJc w:val="left"/>
      <w:pPr>
        <w:ind w:left="4305" w:hanging="360"/>
      </w:pPr>
      <w:rPr>
        <w:rFonts w:ascii="Courier New" w:hAnsi="Courier New" w:cs="Courier New" w:hint="default"/>
      </w:rPr>
    </w:lvl>
    <w:lvl w:ilvl="5" w:tplc="04220005" w:tentative="1">
      <w:start w:val="1"/>
      <w:numFmt w:val="bullet"/>
      <w:lvlText w:val=""/>
      <w:lvlJc w:val="left"/>
      <w:pPr>
        <w:ind w:left="5025" w:hanging="360"/>
      </w:pPr>
      <w:rPr>
        <w:rFonts w:ascii="Wingdings" w:hAnsi="Wingdings" w:hint="default"/>
      </w:rPr>
    </w:lvl>
    <w:lvl w:ilvl="6" w:tplc="04220001" w:tentative="1">
      <w:start w:val="1"/>
      <w:numFmt w:val="bullet"/>
      <w:lvlText w:val=""/>
      <w:lvlJc w:val="left"/>
      <w:pPr>
        <w:ind w:left="5745" w:hanging="360"/>
      </w:pPr>
      <w:rPr>
        <w:rFonts w:ascii="Symbol" w:hAnsi="Symbol" w:hint="default"/>
      </w:rPr>
    </w:lvl>
    <w:lvl w:ilvl="7" w:tplc="04220003" w:tentative="1">
      <w:start w:val="1"/>
      <w:numFmt w:val="bullet"/>
      <w:lvlText w:val="o"/>
      <w:lvlJc w:val="left"/>
      <w:pPr>
        <w:ind w:left="6465" w:hanging="360"/>
      </w:pPr>
      <w:rPr>
        <w:rFonts w:ascii="Courier New" w:hAnsi="Courier New" w:cs="Courier New" w:hint="default"/>
      </w:rPr>
    </w:lvl>
    <w:lvl w:ilvl="8" w:tplc="04220005" w:tentative="1">
      <w:start w:val="1"/>
      <w:numFmt w:val="bullet"/>
      <w:lvlText w:val=""/>
      <w:lvlJc w:val="left"/>
      <w:pPr>
        <w:ind w:left="7185" w:hanging="360"/>
      </w:pPr>
      <w:rPr>
        <w:rFonts w:ascii="Wingdings" w:hAnsi="Wingdings" w:hint="default"/>
      </w:rPr>
    </w:lvl>
  </w:abstractNum>
  <w:abstractNum w:abstractNumId="5">
    <w:nsid w:val="7B845D25"/>
    <w:multiLevelType w:val="hybridMultilevel"/>
    <w:tmpl w:val="787E0620"/>
    <w:lvl w:ilvl="0" w:tplc="BEFA07FA">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C15"/>
    <w:rsid w:val="00034925"/>
    <w:rsid w:val="001444C3"/>
    <w:rsid w:val="002436EB"/>
    <w:rsid w:val="002D46B2"/>
    <w:rsid w:val="00307741"/>
    <w:rsid w:val="003B2DE3"/>
    <w:rsid w:val="003E5B81"/>
    <w:rsid w:val="004E05CD"/>
    <w:rsid w:val="00576E70"/>
    <w:rsid w:val="005E6828"/>
    <w:rsid w:val="006E15F9"/>
    <w:rsid w:val="006E2337"/>
    <w:rsid w:val="00767ABD"/>
    <w:rsid w:val="007A1B29"/>
    <w:rsid w:val="007B0C15"/>
    <w:rsid w:val="00856C95"/>
    <w:rsid w:val="008A1CA0"/>
    <w:rsid w:val="008D319C"/>
    <w:rsid w:val="008F25F8"/>
    <w:rsid w:val="00902F6E"/>
    <w:rsid w:val="00910004"/>
    <w:rsid w:val="00993D51"/>
    <w:rsid w:val="00B027BE"/>
    <w:rsid w:val="00B30AA2"/>
    <w:rsid w:val="00B44A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E70"/>
  </w:style>
  <w:style w:type="paragraph" w:styleId="2">
    <w:name w:val="heading 2"/>
    <w:basedOn w:val="a"/>
    <w:link w:val="20"/>
    <w:uiPriority w:val="9"/>
    <w:qFormat/>
    <w:rsid w:val="00576E7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76E70"/>
    <w:rPr>
      <w:rFonts w:ascii="Times New Roman" w:eastAsia="Times New Roman" w:hAnsi="Times New Roman" w:cs="Times New Roman"/>
      <w:b/>
      <w:bCs/>
      <w:sz w:val="36"/>
      <w:szCs w:val="36"/>
      <w:lang w:eastAsia="ru-RU"/>
    </w:rPr>
  </w:style>
  <w:style w:type="paragraph" w:styleId="a3">
    <w:name w:val="List Paragraph"/>
    <w:basedOn w:val="a"/>
    <w:uiPriority w:val="34"/>
    <w:qFormat/>
    <w:rsid w:val="008D319C"/>
    <w:pPr>
      <w:ind w:left="720"/>
      <w:contextualSpacing/>
    </w:pPr>
  </w:style>
  <w:style w:type="paragraph" w:styleId="HTML">
    <w:name w:val="HTML Preformatted"/>
    <w:basedOn w:val="a"/>
    <w:link w:val="HTML0"/>
    <w:uiPriority w:val="99"/>
    <w:semiHidden/>
    <w:unhideWhenUsed/>
    <w:rsid w:val="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910004"/>
    <w:rPr>
      <w:rFonts w:ascii="Courier New" w:eastAsia="Times New Roman" w:hAnsi="Courier New" w:cs="Courier New"/>
      <w:sz w:val="20"/>
      <w:szCs w:val="20"/>
      <w:lang w:val="ru-RU" w:eastAsia="ru-RU"/>
    </w:rPr>
  </w:style>
  <w:style w:type="paragraph" w:styleId="a4">
    <w:name w:val="Normal (Web)"/>
    <w:basedOn w:val="a"/>
    <w:unhideWhenUsed/>
    <w:rsid w:val="0091000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Emphasis"/>
    <w:basedOn w:val="a0"/>
    <w:uiPriority w:val="20"/>
    <w:qFormat/>
    <w:rsid w:val="0091000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6E70"/>
  </w:style>
  <w:style w:type="paragraph" w:styleId="2">
    <w:name w:val="heading 2"/>
    <w:basedOn w:val="a"/>
    <w:link w:val="20"/>
    <w:uiPriority w:val="9"/>
    <w:qFormat/>
    <w:rsid w:val="00576E7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76E70"/>
    <w:rPr>
      <w:rFonts w:ascii="Times New Roman" w:eastAsia="Times New Roman" w:hAnsi="Times New Roman" w:cs="Times New Roman"/>
      <w:b/>
      <w:bCs/>
      <w:sz w:val="36"/>
      <w:szCs w:val="36"/>
      <w:lang w:eastAsia="ru-RU"/>
    </w:rPr>
  </w:style>
  <w:style w:type="paragraph" w:styleId="a3">
    <w:name w:val="List Paragraph"/>
    <w:basedOn w:val="a"/>
    <w:uiPriority w:val="34"/>
    <w:qFormat/>
    <w:rsid w:val="008D319C"/>
    <w:pPr>
      <w:ind w:left="720"/>
      <w:contextualSpacing/>
    </w:pPr>
  </w:style>
  <w:style w:type="paragraph" w:styleId="HTML">
    <w:name w:val="HTML Preformatted"/>
    <w:basedOn w:val="a"/>
    <w:link w:val="HTML0"/>
    <w:uiPriority w:val="99"/>
    <w:semiHidden/>
    <w:unhideWhenUsed/>
    <w:rsid w:val="00910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910004"/>
    <w:rPr>
      <w:rFonts w:ascii="Courier New" w:eastAsia="Times New Roman" w:hAnsi="Courier New" w:cs="Courier New"/>
      <w:sz w:val="20"/>
      <w:szCs w:val="20"/>
      <w:lang w:val="ru-RU" w:eastAsia="ru-RU"/>
    </w:rPr>
  </w:style>
  <w:style w:type="paragraph" w:styleId="a4">
    <w:name w:val="Normal (Web)"/>
    <w:basedOn w:val="a"/>
    <w:unhideWhenUsed/>
    <w:rsid w:val="0091000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Emphasis"/>
    <w:basedOn w:val="a0"/>
    <w:uiPriority w:val="20"/>
    <w:qFormat/>
    <w:rsid w:val="009100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187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10634</Words>
  <Characters>6062</Characters>
  <Application>Microsoft Office Word</Application>
  <DocSecurity>0</DocSecurity>
  <Lines>50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Ольга</cp:lastModifiedBy>
  <cp:revision>2</cp:revision>
  <dcterms:created xsi:type="dcterms:W3CDTF">2017-12-04T14:55:00Z</dcterms:created>
  <dcterms:modified xsi:type="dcterms:W3CDTF">2017-12-04T14:55:00Z</dcterms:modified>
</cp:coreProperties>
</file>